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2B" w:rsidRDefault="009A53F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51675" cy="1849755"/>
            <wp:effectExtent l="0" t="0" r="0" b="0"/>
            <wp:wrapNone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92" b="8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E6636E" w:rsidRPr="00EA6651" w:rsidRDefault="00EA6651" w:rsidP="00E6636E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EA6651">
        <w:rPr>
          <w:rFonts w:ascii="Palatino Linotype" w:hAnsi="Palatino Linotype" w:cs="Arial"/>
          <w:b/>
          <w:sz w:val="24"/>
          <w:szCs w:val="24"/>
        </w:rPr>
        <w:t xml:space="preserve">ΤΜΗΜΑ 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ΒΙΟΪΑΤΡΙΚΩΝ ΕΠΙ</w:t>
      </w:r>
      <w:r w:rsidRPr="00EA6651">
        <w:rPr>
          <w:rFonts w:ascii="Palatino Linotype" w:hAnsi="Palatino Linotype" w:cs="Arial"/>
          <w:b/>
          <w:sz w:val="24"/>
          <w:szCs w:val="24"/>
        </w:rPr>
        <w:t>Σ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ΤΗΜΩΝ</w:t>
      </w:r>
    </w:p>
    <w:p w:rsidR="0077504E" w:rsidRPr="00EF2AB1" w:rsidRDefault="0077504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77504E">
        <w:rPr>
          <w:rFonts w:ascii="Palatino Linotype" w:hAnsi="Palatino Linotype" w:cs="Arial"/>
          <w:b/>
          <w:sz w:val="24"/>
          <w:szCs w:val="24"/>
        </w:rPr>
        <w:t xml:space="preserve">ΤΟΜΕΑΣ </w:t>
      </w:r>
      <w:r w:rsidR="00EF2AB1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EF2AB1">
        <w:rPr>
          <w:rFonts w:ascii="Palatino Linotype" w:hAnsi="Palatino Linotype" w:cs="Arial"/>
          <w:b/>
          <w:sz w:val="24"/>
          <w:szCs w:val="24"/>
        </w:rPr>
        <w:t>ΟΔΟΝΤΙΚΗΣ ΤΕΧΝΟΛΟΓΙΑΣ</w:t>
      </w:r>
    </w:p>
    <w:p w:rsidR="0077504E" w:rsidRPr="0077504E" w:rsidRDefault="0077504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77504E">
        <w:rPr>
          <w:rFonts w:ascii="Palatino Linotype" w:hAnsi="Palatino Linotype" w:cs="Arial"/>
          <w:b/>
          <w:sz w:val="24"/>
          <w:szCs w:val="24"/>
        </w:rPr>
        <w:t>ΠΑΝΕΠΙΣΤΗΜΙΟΥΠΟΛΗ Ι</w:t>
      </w:r>
    </w:p>
    <w:p w:rsidR="004B000C" w:rsidRDefault="004B000C" w:rsidP="004B000C">
      <w:pPr>
        <w:spacing w:after="0" w:line="360" w:lineRule="auto"/>
        <w:rPr>
          <w:rFonts w:ascii="Tahoma" w:hAnsi="Tahoma" w:cs="Tahoma"/>
          <w:sz w:val="32"/>
          <w:szCs w:val="32"/>
        </w:rPr>
      </w:pPr>
    </w:p>
    <w:p w:rsidR="00DB312A" w:rsidRDefault="00DB312A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</w:p>
    <w:p w:rsidR="004B000C" w:rsidRDefault="00DB312A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ΔΙΑΔΙΚΤΥΑΚΗ </w:t>
      </w:r>
      <w:r w:rsidR="00932D44">
        <w:rPr>
          <w:rFonts w:ascii="Tahoma" w:hAnsi="Tahoma" w:cs="Tahoma"/>
          <w:sz w:val="32"/>
          <w:szCs w:val="32"/>
        </w:rPr>
        <w:t>ΠΑΡΟΥΣΙΑΣΗ</w:t>
      </w:r>
      <w:r w:rsidR="00CD4D8E">
        <w:rPr>
          <w:rFonts w:ascii="Tahoma" w:hAnsi="Tahoma" w:cs="Tahoma"/>
          <w:sz w:val="32"/>
          <w:szCs w:val="32"/>
        </w:rPr>
        <w:t xml:space="preserve"> ΠΤΥΧΙΑΚΩΝ ΕΡΓΑΣΙΩΝ </w:t>
      </w:r>
      <w:r w:rsidR="00E20871">
        <w:rPr>
          <w:rFonts w:ascii="Tahoma" w:hAnsi="Tahoma" w:cs="Tahoma"/>
          <w:sz w:val="32"/>
          <w:szCs w:val="32"/>
        </w:rPr>
        <w:t xml:space="preserve"> ΙΟΥΝΙΟΥ</w:t>
      </w:r>
      <w:r w:rsidR="002C2303">
        <w:rPr>
          <w:rFonts w:ascii="Tahoma" w:hAnsi="Tahoma" w:cs="Tahoma"/>
          <w:sz w:val="32"/>
          <w:szCs w:val="32"/>
        </w:rPr>
        <w:t xml:space="preserve"> 2020</w:t>
      </w:r>
      <w:r w:rsidR="00165B93">
        <w:rPr>
          <w:rFonts w:ascii="Tahoma" w:hAnsi="Tahoma" w:cs="Tahoma"/>
          <w:sz w:val="32"/>
          <w:szCs w:val="32"/>
        </w:rPr>
        <w:t xml:space="preserve">  </w:t>
      </w:r>
    </w:p>
    <w:p w:rsidR="00DB312A" w:rsidRDefault="00DB312A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ΔΕΥΤΕΡΑ 29-6-2020</w:t>
      </w:r>
    </w:p>
    <w:p w:rsidR="00DB312A" w:rsidRDefault="00DB312A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ΩΡΑ: 9.30 – 12.30 π.μ.</w:t>
      </w:r>
    </w:p>
    <w:p w:rsidR="00DB312A" w:rsidRDefault="00DB312A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</w:p>
    <w:p w:rsidR="004B000C" w:rsidRDefault="004B000C" w:rsidP="004B000C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14743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5"/>
        <w:gridCol w:w="2268"/>
        <w:gridCol w:w="2693"/>
        <w:gridCol w:w="2693"/>
        <w:gridCol w:w="1985"/>
      </w:tblGrid>
      <w:tr w:rsidR="004B000C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Τίτλος Θέματος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Φοιτητές (Ονομ/νυμο, Α.Μ.)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Επιβλέπων Καθηγητής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Εξεταστική Επιτροπή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Πρακτικό Έγκρισης ΣΥΝΕΛΕΥΣΗΣ ΤΜΗΜΑΤΟΣ</w:t>
            </w:r>
          </w:p>
        </w:tc>
      </w:tr>
      <w:tr w:rsidR="004B000C" w:rsidRPr="00EC090B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71" w:rsidRDefault="00E20871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ΚΡΑΜΑΤΑ ΧΡΩΜΙΟΥ-ΚΟΒΑΛΤΙΟΥ ΓΙΑ ΤΗΝ ΚΑΤΑΣΚΕΥΗ ΣΚΕΛΕΤΩΝ ΜΕΡΙΚΩΝ ΟΔΟΝΤΟΣΤΟΙΧΙΩΝ</w:t>
            </w:r>
          </w:p>
          <w:p w:rsidR="00165B93" w:rsidRPr="00E20871" w:rsidRDefault="00E20871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COBALT-GRONIUMALLOYS FOR THE CONSTRUCTION OF PARTIAL DENTURE FRAMES</w:t>
            </w:r>
            <w:r w:rsidR="00B576CC" w:rsidRPr="00E20871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. </w:t>
            </w:r>
          </w:p>
          <w:p w:rsidR="00B576CC" w:rsidRPr="00E20871" w:rsidRDefault="00B576CC">
            <w:pPr>
              <w:spacing w:before="60" w:after="6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E20871" w:rsidRDefault="00E2087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ΤΣΙΤΣΙΠΑ ΑΜΑΛΙΑ</w:t>
            </w:r>
          </w:p>
          <w:p w:rsidR="00B576CC" w:rsidRDefault="00B576C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C14AE" w:rsidRPr="00A05BDB" w:rsidRDefault="00E2087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Α.Μ.13065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2C2303" w:rsidRDefault="00E2087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 ΚΩΝΣΤΑΝΤΙΝΟΣ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Default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EC090B" w:rsidRPr="00EC090B" w:rsidRDefault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 ΚΩΝ/ΝΟΣ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00C" w:rsidRPr="00EC090B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B000C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C" w:rsidRPr="00244C6F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244C6F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93" w:rsidRDefault="008A31D6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ΜΕΘΟΔΟΙ ΚΑΤΑΣΚΕΥΗΣ ΜΕΤΑΛΛΙΚΟΥ ΣΚΕΛΕΤΟΥ ΑΠΟΚΑΤΑΣΤΑΣΕΩΝ ΜΕ </w:t>
            </w:r>
            <w:r w:rsidR="002004C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ΤΕΧΝΟΛΟΓΙΑ </w:t>
            </w:r>
            <w:r w:rsidR="002004CA">
              <w:rPr>
                <w:rFonts w:ascii="Tahoma" w:hAnsi="Tahoma" w:cs="Tahoma"/>
                <w:sz w:val="20"/>
                <w:szCs w:val="20"/>
                <w:lang w:val="en-US" w:eastAsia="en-US"/>
              </w:rPr>
              <w:t>CAD</w:t>
            </w:r>
            <w:r w:rsidR="002004CA" w:rsidRPr="002004CA">
              <w:rPr>
                <w:rFonts w:ascii="Tahoma" w:hAnsi="Tahoma" w:cs="Tahoma"/>
                <w:sz w:val="20"/>
                <w:szCs w:val="20"/>
                <w:lang w:eastAsia="en-US"/>
              </w:rPr>
              <w:t>/</w:t>
            </w:r>
            <w:r w:rsidR="002004CA">
              <w:rPr>
                <w:rFonts w:ascii="Tahoma" w:hAnsi="Tahoma" w:cs="Tahoma"/>
                <w:sz w:val="20"/>
                <w:szCs w:val="20"/>
                <w:lang w:val="en-US" w:eastAsia="en-US"/>
              </w:rPr>
              <w:t>CAM</w:t>
            </w:r>
            <w:r w:rsidR="002C2303" w:rsidRPr="002004CA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:rsidR="002004CA" w:rsidRPr="002004CA" w:rsidRDefault="002004CA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METAL SCELLANT CONSTRUCTION METHODS WITH TECHNOLOGY CAD/CAM.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AE" w:rsidRPr="002004CA" w:rsidRDefault="002004C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ΤΣΙΑΜΠΑΟΥ ΑΓΓΕΛΙΚΗ</w:t>
            </w:r>
          </w:p>
          <w:p w:rsidR="00165B93" w:rsidRPr="00165B93" w:rsidRDefault="002004C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11089</w:t>
            </w:r>
          </w:p>
          <w:p w:rsidR="00654C3B" w:rsidRPr="00165B93" w:rsidRDefault="00654C3B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A05BDB" w:rsidRDefault="002004C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 ΚΩΝΣΤΑΝΤΙΝΟΣ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4B000C" w:rsidRPr="001C14AE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 ΚΩΝ/ΝΟΣ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00C" w:rsidRPr="001C14AE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4B000C" w:rsidRPr="003D1FE3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C" w:rsidRPr="00165B93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165B93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04" w:rsidRPr="00FC4CE6" w:rsidRDefault="002004CA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Η ΑΠΟΔΟΣΗ ΤΗΣ ΑΙΣΘΗΤΙΚΗΣ ΣΤΙΣ ΠΡΟΣΘΙΕΣ ΜΕΤΑΛΛΟΚΕΡΑΜΙΚΕΣ ΑΠΟΚΑΤΑΣΤΑΣΕΙΣ</w:t>
            </w:r>
            <w:r w:rsidR="00FC4CE6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:rsidR="000F3B3E" w:rsidRPr="00FC4CE6" w:rsidRDefault="002004CA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ESTHETICS IN ANTERIOR METAL-CERAMICPROSTHESES</w:t>
            </w:r>
            <w:r w:rsidR="00FC4CE6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2004CA" w:rsidRDefault="002004CA" w:rsidP="003D1FE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ΔΗΜΗΤΡΙΟΥ ΑΝΝΑ</w:t>
            </w:r>
          </w:p>
          <w:p w:rsidR="003D1FE3" w:rsidRPr="00467058" w:rsidRDefault="002004CA" w:rsidP="003D1FE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Α.Μ.14055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1C14AE" w:rsidRDefault="002004C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ΣΠΥΡΟΠΟΥΛΟΣ ΚΩΝΣΤΑΝΤΙΝΟΣ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4B000C" w:rsidRPr="003D1FE3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ΣΠΥΡΟΠΟΥΛΟΣ 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00C" w:rsidRPr="003D1FE3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E040B" w:rsidRPr="004B26DF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B" w:rsidRPr="003D1FE3" w:rsidRDefault="00AE040B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1FE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54" w:rsidRDefault="002004CA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ΕΝΘΕΤΑ ΕΠΕΝΘΕΤΑ ΟΨΕΙΣ ΑΠΟ ΚΕΡΑΜΙΚΑ ΥΛΙΚΑ</w:t>
            </w:r>
            <w:r w:rsidR="0045756C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  <w:r w:rsidR="00165B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  <w:p w:rsidR="00CE734F" w:rsidRPr="00CE734F" w:rsidRDefault="002004CA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INLAYS ONLAYS VENEERS FROM CERAMIC MATERIALS</w:t>
            </w:r>
            <w:r w:rsidR="00850B6D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</w:p>
          <w:p w:rsidR="000F3B3E" w:rsidRPr="00CE734F" w:rsidRDefault="0046705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B" w:rsidRPr="002004CA" w:rsidRDefault="002004C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ΜΑΝΩΛΑΣ ΑΡΙΣΤΕΙΔΗΣ</w:t>
            </w:r>
          </w:p>
          <w:p w:rsidR="00AE040B" w:rsidRPr="00AE040B" w:rsidRDefault="002004C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13</w:t>
            </w:r>
            <w:r w:rsidR="00AF4656">
              <w:rPr>
                <w:rFonts w:ascii="Tahoma" w:hAnsi="Tahoma" w:cs="Tahoma"/>
                <w:sz w:val="20"/>
                <w:szCs w:val="20"/>
                <w:lang w:eastAsia="en-US"/>
              </w:rPr>
              <w:t>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B" w:rsidRPr="00AE040B" w:rsidRDefault="00AF4656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ΣΠΥΡΟΠΟΥΛΟΣ ΚΩΝΣΤΑΝΤΙΝΟΣ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AE040B" w:rsidRPr="004B26DF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ΣΠΥΡΟΠΟΥΛΟΣ 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040B" w:rsidRPr="004B26DF" w:rsidRDefault="00AE04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F4F22" w:rsidRPr="00EE543B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2" w:rsidRDefault="00AE040B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E" w:rsidRDefault="00AF4656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ΥΑΛΟΚΕΡΑΜΙΚΑ ΜΗΧΑΝΟΠΟΙΗΜΕΝΗΣ ΣΧΕΔΙΑΣΗΣ –ΚΟΠΗΣ ΜΕ ΒΑΣΗ ΤΟ ΠΥΡΙΤΙΚΟ ΛΙΘΙΟ</w:t>
            </w:r>
            <w:r w:rsidR="00417008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:rsidR="00417008" w:rsidRPr="00D45108" w:rsidRDefault="00AF4656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LITHIUM SILICATE CAD/CAM GLASS CERAMICS</w:t>
            </w:r>
            <w:r w:rsidR="00D45108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</w:p>
          <w:p w:rsidR="00775D54" w:rsidRPr="00D45108" w:rsidRDefault="00775D54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  <w:p w:rsidR="00AF4F22" w:rsidRPr="00D45108" w:rsidRDefault="00AF4F22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2" w:rsidRPr="007E5C01" w:rsidRDefault="00AF4656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ΣΑΜΑΡΑ ΜΑΡΙΑ ΕΛΕΝΗ</w:t>
            </w:r>
          </w:p>
          <w:p w:rsidR="00EE543B" w:rsidRPr="007E5C01" w:rsidRDefault="0045756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</w:t>
            </w:r>
            <w:r w:rsidRPr="007E5C01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Μ</w:t>
            </w:r>
            <w:r w:rsidR="002A3B7C" w:rsidRPr="007E5C0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. </w:t>
            </w:r>
            <w:r w:rsidR="007E5C01" w:rsidRPr="007E5C01">
              <w:rPr>
                <w:rFonts w:ascii="Tahoma" w:hAnsi="Tahoma" w:cs="Tahoma"/>
                <w:sz w:val="20"/>
                <w:szCs w:val="20"/>
                <w:lang w:eastAsia="en-US"/>
              </w:rPr>
              <w:t>15061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2" w:rsidRPr="000F3B3E" w:rsidRDefault="007E5C0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AF4F22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:rsidR="00EC090B" w:rsidRPr="00EE543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F22" w:rsidRPr="00EE543B" w:rsidRDefault="00AF4F22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306A61" w:rsidRPr="00306A61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61" w:rsidRDefault="00306A61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61" w:rsidRDefault="007E5C01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ΤΟ ΕΞΑΤΟΜΙΚΕΥΜΕΝΟ ΚΟΛΟΒΩΜΑ ΕΠΙ ΕΜΦΥΤΕΥΜΑΤΩΝ</w:t>
            </w:r>
            <w:r w:rsidR="00306A61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:rsidR="00306A61" w:rsidRPr="007E5C01" w:rsidRDefault="007E5C01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CUSTOMIZED IMPANT ABYTMMENTS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61" w:rsidRPr="007E5C01" w:rsidRDefault="007E5C0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ΑΛΕΞΑΝΔΡΟΠΟΥΛΟΥ ΑΛΕΞΑΝΔΡΑ</w:t>
            </w:r>
          </w:p>
          <w:p w:rsidR="00E7697F" w:rsidRDefault="007E5C0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11090</w:t>
            </w:r>
          </w:p>
          <w:p w:rsidR="00E7697F" w:rsidRDefault="00E7697F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61" w:rsidRDefault="007E5C01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306A61" w:rsidRPr="00306A61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6A61" w:rsidRPr="00306A61" w:rsidRDefault="00306A6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7697F" w:rsidRPr="00C456E8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Default="00E7697F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Default="00E7697F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ΕΝΙΣΧΥΣΗ ΤΩΝ ΟΛΙΚΩΝ ΟΔΟΝΤΟΣΤΟΙΧΙΩΝ ΜΕ ΙΝΕΣ ΠΟΛΥΑΙΘΥΛΕΝΙΟΥΥΨΗΛΟΥ ΜΟΡΙΑΚΟΥ ΒΑΡΟΥΣ.</w:t>
            </w:r>
          </w:p>
          <w:p w:rsidR="00E7697F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INTRODUCTION OF ALL POLLUTIONS WITH INSULTS OFMULTIPURPOSE HIGH MORIABLE WEIGHT.</w:t>
            </w:r>
          </w:p>
          <w:p w:rsidR="00CA7725" w:rsidRPr="00CA7725" w:rsidRDefault="00CA7725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ΜΑΛΑΞΙΑΝΑΚΗ</w:t>
            </w:r>
          </w:p>
          <w:p w:rsidR="00E7697F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ΜΑΡΙΑ-ΕΛΕΝΗ</w:t>
            </w:r>
          </w:p>
          <w:p w:rsidR="00C456E8" w:rsidRP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Α.Μ.14072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P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:rsidR="00EC090B" w:rsidRPr="00C456E8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97F" w:rsidRPr="00C456E8" w:rsidRDefault="00E7697F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7697F" w:rsidRPr="00C456E8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Pr="00C456E8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ΟΜΟΙΟΤΥΠΕΣ ΟΛΙΚΕΣ ΟΔΟΝΤΟΣΤΟΙΧΙΕΣ.</w:t>
            </w:r>
          </w:p>
          <w:p w:rsidR="00C456E8" w:rsidRPr="00C456E8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COPY DENTURES.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ΖΑΡΚΑΛΗ ΚΩΝΣΤΑΝΤΙΝΑ</w:t>
            </w:r>
          </w:p>
          <w:p w:rsidR="00C456E8" w:rsidRP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14006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F" w:rsidRP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ΚΟΣΜΑ ΕΛΕΝΗ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E7697F" w:rsidRPr="00C456E8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ΚΟΣΜΑ ΕΛΕΝΗ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97F" w:rsidRPr="00C456E8" w:rsidRDefault="00E7697F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C456E8" w:rsidRPr="00C456E8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Η ΧΡΗΣΗ ΤΩΝ ΤΗΛΕΣΚΟΠΙΚΩΝ ΚΟΜΒΙΩΝ ΣΤΗΝ ΚΑΤΑΣΚΕΥΗ ΤΩΝ ΕΠΕΝΘΕΤΩΝ.</w:t>
            </w:r>
          </w:p>
          <w:p w:rsidR="00C456E8" w:rsidRPr="00C456E8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THE USE OF STUB ATTACHMENTS IN THE CONSTRUCTION OF OVERDENTURE.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ΜΑΡΓΑ ΔΗΜΗΤΡΑ</w:t>
            </w:r>
          </w:p>
          <w:p w:rsidR="00C456E8" w:rsidRP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Α.Μ.15016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Pr="00C456E8" w:rsidRDefault="00C456E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C456E8" w:rsidRPr="00C456E8" w:rsidRDefault="00C456E8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56E8" w:rsidRPr="00C456E8" w:rsidRDefault="00C456E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C456E8" w:rsidRPr="00EC090B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Pr="00C456E8" w:rsidRDefault="00C456E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Pr="00E74266" w:rsidRDefault="00E74266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ΕΠΙΔΙΟΡΘΩΣΕΙΣ</w:t>
            </w:r>
            <w:r w:rsidRPr="00E74266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ΟΛΙΚΩΝ</w:t>
            </w:r>
            <w:r w:rsidRPr="00E74266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ΟΔΟΝΤΟΣΤΟΙΧΙΩΝ</w:t>
            </w:r>
            <w:r w:rsidRPr="00E74266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</w:p>
          <w:p w:rsidR="00E74266" w:rsidRPr="00E74266" w:rsidRDefault="00E74266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lastRenderedPageBreak/>
              <w:t>REPAIRS OF COMPLETE DENTURES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Pr="00E74266" w:rsidRDefault="00E74266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ΣΚΑΝΤΖΟΣ ΓΕΩΡΓΙΟΣ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8" w:rsidRPr="00E74266" w:rsidRDefault="00E74266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ΘΕΟΧΑΡΟΠΟΥΛΟΣ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ΑΝΤΩΝΙΟΣ</w:t>
            </w:r>
          </w:p>
          <w:p w:rsid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ΠΡΟΜΠΟΝΑΣ ΑΝΤΩΝΙΟΣ</w:t>
            </w:r>
          </w:p>
          <w:p w:rsidR="00C456E8" w:rsidRPr="00EC090B" w:rsidRDefault="00EC090B" w:rsidP="00EC090B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56E8" w:rsidRPr="00EC090B" w:rsidRDefault="00C456E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4B000C" w:rsidRPr="00EC090B" w:rsidRDefault="004B000C" w:rsidP="00A05BDB">
      <w:pPr>
        <w:rPr>
          <w:rFonts w:ascii="Arial" w:hAnsi="Arial" w:cs="Arial"/>
          <w:b/>
          <w:sz w:val="20"/>
          <w:szCs w:val="20"/>
        </w:rPr>
      </w:pPr>
    </w:p>
    <w:sectPr w:rsidR="004B000C" w:rsidRPr="00EC090B" w:rsidSect="004B000C">
      <w:pgSz w:w="16838" w:h="11906" w:orient="landscape"/>
      <w:pgMar w:top="1800" w:right="567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78" w:rsidRDefault="00393078" w:rsidP="00E91E4A">
      <w:pPr>
        <w:spacing w:after="0" w:line="240" w:lineRule="auto"/>
      </w:pPr>
      <w:r>
        <w:separator/>
      </w:r>
    </w:p>
  </w:endnote>
  <w:endnote w:type="continuationSeparator" w:id="0">
    <w:p w:rsidR="00393078" w:rsidRDefault="00393078" w:rsidP="00E9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78" w:rsidRDefault="00393078" w:rsidP="00E91E4A">
      <w:pPr>
        <w:spacing w:after="0" w:line="240" w:lineRule="auto"/>
      </w:pPr>
      <w:r>
        <w:separator/>
      </w:r>
    </w:p>
  </w:footnote>
  <w:footnote w:type="continuationSeparator" w:id="0">
    <w:p w:rsidR="00393078" w:rsidRDefault="00393078" w:rsidP="00E91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497D"/>
    <w:rsid w:val="000368E6"/>
    <w:rsid w:val="00037EB2"/>
    <w:rsid w:val="00065FD0"/>
    <w:rsid w:val="000A189D"/>
    <w:rsid w:val="000D110F"/>
    <w:rsid w:val="000D1289"/>
    <w:rsid w:val="000F3B3E"/>
    <w:rsid w:val="000F3BED"/>
    <w:rsid w:val="0013391A"/>
    <w:rsid w:val="00134891"/>
    <w:rsid w:val="00152C51"/>
    <w:rsid w:val="00165B93"/>
    <w:rsid w:val="001879FC"/>
    <w:rsid w:val="001912CE"/>
    <w:rsid w:val="001A52AF"/>
    <w:rsid w:val="001B6CC6"/>
    <w:rsid w:val="001C14AE"/>
    <w:rsid w:val="002004CA"/>
    <w:rsid w:val="00244C6F"/>
    <w:rsid w:val="002520E4"/>
    <w:rsid w:val="0025734C"/>
    <w:rsid w:val="00273D22"/>
    <w:rsid w:val="00276D3A"/>
    <w:rsid w:val="00281A5B"/>
    <w:rsid w:val="00297F43"/>
    <w:rsid w:val="002A3B7C"/>
    <w:rsid w:val="002B6AF3"/>
    <w:rsid w:val="002C2303"/>
    <w:rsid w:val="002E3949"/>
    <w:rsid w:val="002F5680"/>
    <w:rsid w:val="00306A61"/>
    <w:rsid w:val="00313044"/>
    <w:rsid w:val="003349AF"/>
    <w:rsid w:val="0034777A"/>
    <w:rsid w:val="00347B60"/>
    <w:rsid w:val="00393078"/>
    <w:rsid w:val="003A3966"/>
    <w:rsid w:val="003A763B"/>
    <w:rsid w:val="003A7E7F"/>
    <w:rsid w:val="003D1FE3"/>
    <w:rsid w:val="003F14B8"/>
    <w:rsid w:val="003F4305"/>
    <w:rsid w:val="003F6E96"/>
    <w:rsid w:val="00417008"/>
    <w:rsid w:val="00421D0A"/>
    <w:rsid w:val="00453163"/>
    <w:rsid w:val="004534D7"/>
    <w:rsid w:val="0045756C"/>
    <w:rsid w:val="00467058"/>
    <w:rsid w:val="004B000C"/>
    <w:rsid w:val="004B26DF"/>
    <w:rsid w:val="004B42BD"/>
    <w:rsid w:val="004E3DA5"/>
    <w:rsid w:val="004F0B18"/>
    <w:rsid w:val="0052330F"/>
    <w:rsid w:val="0057389B"/>
    <w:rsid w:val="00575DCE"/>
    <w:rsid w:val="005B2EFD"/>
    <w:rsid w:val="005D2F4F"/>
    <w:rsid w:val="005D62A7"/>
    <w:rsid w:val="00654C3B"/>
    <w:rsid w:val="00656D48"/>
    <w:rsid w:val="006613D2"/>
    <w:rsid w:val="006A3F91"/>
    <w:rsid w:val="006B04F1"/>
    <w:rsid w:val="006D19D9"/>
    <w:rsid w:val="006D2D2A"/>
    <w:rsid w:val="006D33AB"/>
    <w:rsid w:val="00705910"/>
    <w:rsid w:val="00706713"/>
    <w:rsid w:val="007076AC"/>
    <w:rsid w:val="00720488"/>
    <w:rsid w:val="00724CBA"/>
    <w:rsid w:val="007351C6"/>
    <w:rsid w:val="0073662C"/>
    <w:rsid w:val="00743431"/>
    <w:rsid w:val="00755B22"/>
    <w:rsid w:val="0077504E"/>
    <w:rsid w:val="00775D54"/>
    <w:rsid w:val="00784875"/>
    <w:rsid w:val="00784ACD"/>
    <w:rsid w:val="00793B08"/>
    <w:rsid w:val="007B2129"/>
    <w:rsid w:val="007E5C01"/>
    <w:rsid w:val="007F5A82"/>
    <w:rsid w:val="008148A6"/>
    <w:rsid w:val="0082629E"/>
    <w:rsid w:val="00850B6D"/>
    <w:rsid w:val="00877D67"/>
    <w:rsid w:val="008A31D6"/>
    <w:rsid w:val="008C6304"/>
    <w:rsid w:val="008D09BD"/>
    <w:rsid w:val="008D34C3"/>
    <w:rsid w:val="008D444F"/>
    <w:rsid w:val="008E3100"/>
    <w:rsid w:val="00907D2D"/>
    <w:rsid w:val="0091769A"/>
    <w:rsid w:val="00932D44"/>
    <w:rsid w:val="009A53FE"/>
    <w:rsid w:val="009B116E"/>
    <w:rsid w:val="009E11F5"/>
    <w:rsid w:val="009F09E8"/>
    <w:rsid w:val="00A03137"/>
    <w:rsid w:val="00A033ED"/>
    <w:rsid w:val="00A0446E"/>
    <w:rsid w:val="00A05BDB"/>
    <w:rsid w:val="00A17F5A"/>
    <w:rsid w:val="00A8699F"/>
    <w:rsid w:val="00A929FD"/>
    <w:rsid w:val="00AB5B25"/>
    <w:rsid w:val="00AD4B99"/>
    <w:rsid w:val="00AE040B"/>
    <w:rsid w:val="00AE672B"/>
    <w:rsid w:val="00AF4656"/>
    <w:rsid w:val="00AF4F22"/>
    <w:rsid w:val="00B10458"/>
    <w:rsid w:val="00B146D8"/>
    <w:rsid w:val="00B576CC"/>
    <w:rsid w:val="00B65FAA"/>
    <w:rsid w:val="00B914B2"/>
    <w:rsid w:val="00B91637"/>
    <w:rsid w:val="00B94A80"/>
    <w:rsid w:val="00BA0D58"/>
    <w:rsid w:val="00BF40E9"/>
    <w:rsid w:val="00C002D5"/>
    <w:rsid w:val="00C456E8"/>
    <w:rsid w:val="00C6497D"/>
    <w:rsid w:val="00C85169"/>
    <w:rsid w:val="00CA7725"/>
    <w:rsid w:val="00CD4D8E"/>
    <w:rsid w:val="00CE734F"/>
    <w:rsid w:val="00CF1C01"/>
    <w:rsid w:val="00D45108"/>
    <w:rsid w:val="00D467E8"/>
    <w:rsid w:val="00D71F82"/>
    <w:rsid w:val="00D754B4"/>
    <w:rsid w:val="00D963FA"/>
    <w:rsid w:val="00D97A08"/>
    <w:rsid w:val="00DA4A37"/>
    <w:rsid w:val="00DB312A"/>
    <w:rsid w:val="00DC7F13"/>
    <w:rsid w:val="00E06058"/>
    <w:rsid w:val="00E20871"/>
    <w:rsid w:val="00E3674F"/>
    <w:rsid w:val="00E3795D"/>
    <w:rsid w:val="00E43D33"/>
    <w:rsid w:val="00E56D76"/>
    <w:rsid w:val="00E611A8"/>
    <w:rsid w:val="00E61BCA"/>
    <w:rsid w:val="00E6636E"/>
    <w:rsid w:val="00E72B9C"/>
    <w:rsid w:val="00E74266"/>
    <w:rsid w:val="00E7697F"/>
    <w:rsid w:val="00E80E9D"/>
    <w:rsid w:val="00E91382"/>
    <w:rsid w:val="00E91E4A"/>
    <w:rsid w:val="00E94345"/>
    <w:rsid w:val="00E979DC"/>
    <w:rsid w:val="00EA6651"/>
    <w:rsid w:val="00EB2180"/>
    <w:rsid w:val="00EC090B"/>
    <w:rsid w:val="00EC5981"/>
    <w:rsid w:val="00ED1B10"/>
    <w:rsid w:val="00EE4EC7"/>
    <w:rsid w:val="00EE543B"/>
    <w:rsid w:val="00EF2AB1"/>
    <w:rsid w:val="00F01759"/>
    <w:rsid w:val="00F546E5"/>
    <w:rsid w:val="00F75C5C"/>
    <w:rsid w:val="00FB281E"/>
    <w:rsid w:val="00FC4CE6"/>
    <w:rsid w:val="00FD2EEC"/>
    <w:rsid w:val="00FD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E6636E"/>
    <w:pPr>
      <w:spacing w:after="0" w:line="240" w:lineRule="atLeast"/>
      <w:outlineLvl w:val="2"/>
    </w:pPr>
    <w:rPr>
      <w:rFonts w:ascii="Times New Roman" w:hAnsi="Times New Roman"/>
      <w:sz w:val="24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6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uiPriority w:val="99"/>
    <w:unhideWhenUsed/>
    <w:rsid w:val="00E6636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E4A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E91E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semiHidden/>
    <w:unhideWhenUsed/>
    <w:rsid w:val="00E91E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1C01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uiPriority w:val="99"/>
    <w:rsid w:val="00CF1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1C01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uiPriority w:val="99"/>
    <w:rsid w:val="00CF1C0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B969-C942-4346-80A3-A8B28595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aprob</cp:lastModifiedBy>
  <cp:revision>2</cp:revision>
  <cp:lastPrinted>2018-04-23T06:35:00Z</cp:lastPrinted>
  <dcterms:created xsi:type="dcterms:W3CDTF">2020-06-23T18:59:00Z</dcterms:created>
  <dcterms:modified xsi:type="dcterms:W3CDTF">2020-06-23T18:59:00Z</dcterms:modified>
</cp:coreProperties>
</file>