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160E4"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091EE4F8" w14:textId="77777777" w:rsidR="000F4FD4" w:rsidRPr="00705AAD" w:rsidRDefault="000F4FD4" w:rsidP="0052217A">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308F8BC1" w14:textId="77777777" w:rsidTr="00EF6309">
        <w:tc>
          <w:tcPr>
            <w:tcW w:w="3205" w:type="dxa"/>
            <w:shd w:val="clear" w:color="auto" w:fill="DDD9C3" w:themeFill="background2" w:themeFillShade="E6"/>
          </w:tcPr>
          <w:p w14:paraId="0142C54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7996FDB2" w14:textId="77777777" w:rsidR="000F4FD4" w:rsidRPr="008E3D52" w:rsidRDefault="005852D8" w:rsidP="007673F3">
            <w:pPr>
              <w:rPr>
                <w:rFonts w:ascii="Calibri" w:hAnsi="Calibri" w:cs="Arial"/>
                <w:color w:val="1F497D" w:themeColor="text2"/>
                <w:sz w:val="20"/>
                <w:szCs w:val="20"/>
              </w:rPr>
            </w:pPr>
            <w:r w:rsidRPr="008E3D52">
              <w:rPr>
                <w:rFonts w:ascii="Calibri" w:hAnsi="Calibri" w:cs="Arial"/>
                <w:color w:val="1F497D" w:themeColor="text2"/>
                <w:sz w:val="20"/>
                <w:szCs w:val="20"/>
              </w:rPr>
              <w:t>ΚΑΛΛΙΤΕΧΝΙΚΩΝ ΣΠΟΥΔΩΝ</w:t>
            </w:r>
          </w:p>
        </w:tc>
      </w:tr>
      <w:tr w:rsidR="000F4FD4" w:rsidRPr="00705AAD" w14:paraId="7D2800B9" w14:textId="77777777" w:rsidTr="00EF6309">
        <w:tc>
          <w:tcPr>
            <w:tcW w:w="3205" w:type="dxa"/>
            <w:shd w:val="clear" w:color="auto" w:fill="DDD9C3" w:themeFill="background2" w:themeFillShade="E6"/>
          </w:tcPr>
          <w:p w14:paraId="0DF13452"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7970F305" w14:textId="77777777" w:rsidR="000F4FD4" w:rsidRPr="008E3D52" w:rsidRDefault="005852D8" w:rsidP="007673F3">
            <w:pPr>
              <w:rPr>
                <w:rFonts w:ascii="Calibri" w:hAnsi="Calibri" w:cs="Arial"/>
                <w:color w:val="1F497D" w:themeColor="text2"/>
                <w:sz w:val="20"/>
                <w:szCs w:val="20"/>
              </w:rPr>
            </w:pPr>
            <w:r w:rsidRPr="008E3D52">
              <w:rPr>
                <w:rFonts w:ascii="Calibri" w:hAnsi="Calibri" w:cs="Arial"/>
                <w:color w:val="1F497D" w:themeColor="text2"/>
                <w:sz w:val="20"/>
                <w:szCs w:val="20"/>
              </w:rPr>
              <w:t>ΣΥΝΤΗΡΗΣΗΣ ΑΡΧΑΙΟΤΗΤΩΝ ΚΑΙ ΕΡΓΩΝ ΤΕΧΝΗΣ</w:t>
            </w:r>
          </w:p>
        </w:tc>
      </w:tr>
      <w:tr w:rsidR="000F4FD4" w:rsidRPr="00705AAD" w14:paraId="6BCF3F6D" w14:textId="77777777" w:rsidTr="00EF6309">
        <w:tc>
          <w:tcPr>
            <w:tcW w:w="3205" w:type="dxa"/>
            <w:shd w:val="clear" w:color="auto" w:fill="DDD9C3" w:themeFill="background2" w:themeFillShade="E6"/>
          </w:tcPr>
          <w:p w14:paraId="02B0A76E"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4E13E1EE" w14:textId="77777777" w:rsidR="000F4FD4" w:rsidRPr="008E3D52" w:rsidRDefault="005852D8" w:rsidP="007673F3">
            <w:pPr>
              <w:rPr>
                <w:rFonts w:ascii="Calibri" w:hAnsi="Calibri" w:cs="Arial"/>
                <w:color w:val="1F497D" w:themeColor="text2"/>
                <w:sz w:val="20"/>
                <w:szCs w:val="20"/>
                <w:lang w:val="el-GR"/>
              </w:rPr>
            </w:pPr>
            <w:r w:rsidRPr="008E3D52">
              <w:rPr>
                <w:rFonts w:ascii="Calibri" w:hAnsi="Calibri" w:cs="Arial"/>
                <w:color w:val="1F497D" w:themeColor="text2"/>
                <w:sz w:val="20"/>
                <w:szCs w:val="20"/>
                <w:lang w:val="el-GR"/>
              </w:rPr>
              <w:t>ΠΡΟΠΤΥΧΙΑΚΟ</w:t>
            </w:r>
          </w:p>
        </w:tc>
      </w:tr>
      <w:tr w:rsidR="000F4FD4" w:rsidRPr="00705AAD" w14:paraId="307172A7" w14:textId="77777777" w:rsidTr="00EF6309">
        <w:tc>
          <w:tcPr>
            <w:tcW w:w="3205" w:type="dxa"/>
            <w:shd w:val="clear" w:color="auto" w:fill="DDD9C3" w:themeFill="background2" w:themeFillShade="E6"/>
          </w:tcPr>
          <w:p w14:paraId="08C132E2"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76C9CC5C" w14:textId="77777777" w:rsidR="000F4FD4" w:rsidRPr="008E3D52" w:rsidRDefault="005852D8" w:rsidP="007673F3">
            <w:pPr>
              <w:rPr>
                <w:rFonts w:ascii="Calibri" w:hAnsi="Calibri" w:cs="Arial"/>
                <w:color w:val="1F497D" w:themeColor="text2"/>
                <w:sz w:val="20"/>
                <w:szCs w:val="20"/>
                <w:lang w:val="el-GR"/>
              </w:rPr>
            </w:pPr>
            <w:r w:rsidRPr="008E3D52">
              <w:rPr>
                <w:rFonts w:ascii="Calibri" w:hAnsi="Calibri" w:cs="Arial"/>
                <w:color w:val="1F497D" w:themeColor="text2"/>
                <w:sz w:val="20"/>
                <w:szCs w:val="20"/>
                <w:lang w:val="el-GR"/>
              </w:rPr>
              <w:t>Ν1-5050</w:t>
            </w:r>
          </w:p>
        </w:tc>
        <w:tc>
          <w:tcPr>
            <w:tcW w:w="2505" w:type="dxa"/>
            <w:gridSpan w:val="2"/>
            <w:shd w:val="clear" w:color="auto" w:fill="DDD9C3" w:themeFill="background2" w:themeFillShade="E6"/>
          </w:tcPr>
          <w:p w14:paraId="36B1D178"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5EBDBFBC" w14:textId="77777777" w:rsidR="000F4FD4" w:rsidRPr="008E3D52" w:rsidRDefault="005852D8" w:rsidP="007673F3">
            <w:pPr>
              <w:rPr>
                <w:rFonts w:ascii="Calibri" w:hAnsi="Calibri" w:cs="Arial"/>
                <w:color w:val="1F497D" w:themeColor="text2"/>
                <w:sz w:val="20"/>
                <w:szCs w:val="20"/>
                <w:lang w:val="el-GR"/>
              </w:rPr>
            </w:pPr>
            <w:r w:rsidRPr="008E3D52">
              <w:rPr>
                <w:rFonts w:ascii="Calibri" w:hAnsi="Calibri" w:cs="Arial"/>
                <w:color w:val="1F497D" w:themeColor="text2"/>
                <w:sz w:val="20"/>
                <w:szCs w:val="20"/>
                <w:lang w:val="el-GR"/>
              </w:rPr>
              <w:t>5</w:t>
            </w:r>
            <w:r w:rsidRPr="008E3D52">
              <w:rPr>
                <w:rFonts w:ascii="Calibri" w:hAnsi="Calibri" w:cs="Arial"/>
                <w:color w:val="1F497D" w:themeColor="text2"/>
                <w:sz w:val="20"/>
                <w:szCs w:val="20"/>
                <w:vertAlign w:val="superscript"/>
                <w:lang w:val="el-GR"/>
              </w:rPr>
              <w:t>Ο</w:t>
            </w:r>
            <w:r w:rsidRPr="008E3D52">
              <w:rPr>
                <w:rFonts w:ascii="Calibri" w:hAnsi="Calibri" w:cs="Arial"/>
                <w:color w:val="1F497D" w:themeColor="text2"/>
                <w:sz w:val="20"/>
                <w:szCs w:val="20"/>
                <w:lang w:val="el-GR"/>
              </w:rPr>
              <w:t xml:space="preserve"> </w:t>
            </w:r>
          </w:p>
        </w:tc>
      </w:tr>
      <w:tr w:rsidR="000F4FD4" w:rsidRPr="00705AAD" w14:paraId="513C6B09" w14:textId="77777777" w:rsidTr="00EF6309">
        <w:trPr>
          <w:trHeight w:val="375"/>
        </w:trPr>
        <w:tc>
          <w:tcPr>
            <w:tcW w:w="3205" w:type="dxa"/>
            <w:shd w:val="clear" w:color="auto" w:fill="DDD9C3" w:themeFill="background2" w:themeFillShade="E6"/>
            <w:vAlign w:val="center"/>
          </w:tcPr>
          <w:p w14:paraId="0B4844F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6E8A7877" w14:textId="77777777" w:rsidR="000F4FD4" w:rsidRPr="008E3D52" w:rsidRDefault="005852D8" w:rsidP="007673F3">
            <w:pPr>
              <w:rPr>
                <w:rFonts w:ascii="Calibri" w:hAnsi="Calibri" w:cs="Arial"/>
                <w:color w:val="1F497D" w:themeColor="text2"/>
                <w:sz w:val="20"/>
                <w:szCs w:val="20"/>
              </w:rPr>
            </w:pPr>
            <w:r w:rsidRPr="008E3D52">
              <w:rPr>
                <w:rFonts w:ascii="Calibri" w:hAnsi="Calibri" w:cs="Arial"/>
                <w:color w:val="1F497D" w:themeColor="text2"/>
                <w:sz w:val="20"/>
                <w:szCs w:val="20"/>
              </w:rPr>
              <w:t>ΠΕΡΙΒΑΛΛΟΝ ΜΟΥΣΕΙΟΥ ΚΑΙ ΠΡΟΛΗΠΤΙΚΗ ΣΥΝΤΗΡΗΣΗ</w:t>
            </w:r>
          </w:p>
        </w:tc>
      </w:tr>
      <w:tr w:rsidR="000F4FD4" w:rsidRPr="00705AAD" w14:paraId="3F42B3B7" w14:textId="77777777" w:rsidTr="00EF6309">
        <w:trPr>
          <w:trHeight w:val="196"/>
        </w:trPr>
        <w:tc>
          <w:tcPr>
            <w:tcW w:w="5637" w:type="dxa"/>
            <w:gridSpan w:val="3"/>
            <w:shd w:val="clear" w:color="auto" w:fill="DDD9C3" w:themeFill="background2" w:themeFillShade="E6"/>
            <w:vAlign w:val="center"/>
          </w:tcPr>
          <w:p w14:paraId="15E31136"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43180F65"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0D137A2C"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3D70F25E" w14:textId="77777777" w:rsidTr="00EF6309">
        <w:trPr>
          <w:trHeight w:val="194"/>
        </w:trPr>
        <w:tc>
          <w:tcPr>
            <w:tcW w:w="5637" w:type="dxa"/>
            <w:gridSpan w:val="3"/>
          </w:tcPr>
          <w:p w14:paraId="7CF54320" w14:textId="77777777" w:rsidR="000F4FD4" w:rsidRPr="00705AAD" w:rsidRDefault="005852D8"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681D260C" w14:textId="77777777" w:rsidR="000F4FD4" w:rsidRPr="00705AAD" w:rsidRDefault="005852D8" w:rsidP="007673F3">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41498B47"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48647B67" w14:textId="77777777" w:rsidTr="00EF6309">
        <w:trPr>
          <w:trHeight w:val="194"/>
        </w:trPr>
        <w:tc>
          <w:tcPr>
            <w:tcW w:w="5637" w:type="dxa"/>
            <w:gridSpan w:val="3"/>
          </w:tcPr>
          <w:p w14:paraId="310ED63E" w14:textId="77777777" w:rsidR="000F4FD4" w:rsidRPr="005852D8" w:rsidRDefault="005852D8" w:rsidP="007673F3">
            <w:pPr>
              <w:jc w:val="right"/>
              <w:rPr>
                <w:rFonts w:ascii="Calibri" w:hAnsi="Calibri" w:cs="Arial"/>
                <w:color w:val="002060"/>
                <w:sz w:val="20"/>
                <w:szCs w:val="20"/>
                <w:lang w:val="el-GR"/>
              </w:rPr>
            </w:pPr>
            <w:r w:rsidRPr="005852D8">
              <w:rPr>
                <w:rFonts w:ascii="Calibri" w:hAnsi="Calibri" w:cs="Arial"/>
                <w:color w:val="002060"/>
                <w:sz w:val="20"/>
                <w:szCs w:val="20"/>
                <w:lang w:val="el-GR"/>
              </w:rPr>
              <w:t>ΑΣΚΗΣΕΙΣ ΠΕΔΙΟΥ</w:t>
            </w:r>
          </w:p>
        </w:tc>
        <w:tc>
          <w:tcPr>
            <w:tcW w:w="1559" w:type="dxa"/>
            <w:gridSpan w:val="2"/>
          </w:tcPr>
          <w:p w14:paraId="213DD70D" w14:textId="77777777" w:rsidR="000F4FD4" w:rsidRPr="00705AAD" w:rsidRDefault="005852D8" w:rsidP="005852D8">
            <w:pPr>
              <w:jc w:val="center"/>
              <w:rPr>
                <w:rFonts w:ascii="Calibri" w:hAnsi="Calibri" w:cs="Arial"/>
                <w:color w:val="002060"/>
                <w:sz w:val="20"/>
                <w:szCs w:val="20"/>
                <w:lang w:val="el-GR"/>
              </w:rPr>
            </w:pPr>
            <w:r>
              <w:rPr>
                <w:rFonts w:ascii="Calibri" w:hAnsi="Calibri" w:cs="Arial"/>
                <w:color w:val="002060"/>
                <w:sz w:val="20"/>
                <w:szCs w:val="20"/>
                <w:lang w:val="el-GR"/>
              </w:rPr>
              <w:t>1</w:t>
            </w:r>
          </w:p>
        </w:tc>
        <w:tc>
          <w:tcPr>
            <w:tcW w:w="1240" w:type="dxa"/>
          </w:tcPr>
          <w:p w14:paraId="5C6FCEFC" w14:textId="77777777" w:rsidR="000F4FD4" w:rsidRPr="00705AAD" w:rsidRDefault="000F4FD4" w:rsidP="007673F3">
            <w:pPr>
              <w:rPr>
                <w:rFonts w:ascii="Calibri" w:hAnsi="Calibri" w:cs="Arial"/>
                <w:color w:val="002060"/>
                <w:sz w:val="20"/>
                <w:szCs w:val="20"/>
                <w:lang w:val="el-GR"/>
              </w:rPr>
            </w:pPr>
          </w:p>
        </w:tc>
      </w:tr>
      <w:tr w:rsidR="000F4FD4" w:rsidRPr="00705AAD" w14:paraId="4FDD5C14" w14:textId="77777777" w:rsidTr="00EF6309">
        <w:trPr>
          <w:trHeight w:val="194"/>
        </w:trPr>
        <w:tc>
          <w:tcPr>
            <w:tcW w:w="5637" w:type="dxa"/>
            <w:gridSpan w:val="3"/>
          </w:tcPr>
          <w:p w14:paraId="51DF00CC"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732E7EE7"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59C75A3A" w14:textId="77777777" w:rsidR="000F4FD4" w:rsidRPr="00705AAD" w:rsidRDefault="005852D8" w:rsidP="005852D8">
            <w:pPr>
              <w:jc w:val="center"/>
              <w:rPr>
                <w:rFonts w:ascii="Calibri" w:hAnsi="Calibri" w:cs="Arial"/>
                <w:color w:val="002060"/>
                <w:sz w:val="20"/>
                <w:szCs w:val="20"/>
                <w:lang w:val="el-GR"/>
              </w:rPr>
            </w:pPr>
            <w:r>
              <w:rPr>
                <w:rFonts w:ascii="Calibri" w:hAnsi="Calibri" w:cs="Arial"/>
                <w:color w:val="002060"/>
                <w:sz w:val="20"/>
                <w:szCs w:val="20"/>
                <w:lang w:val="el-GR"/>
              </w:rPr>
              <w:t>3</w:t>
            </w:r>
          </w:p>
        </w:tc>
      </w:tr>
      <w:tr w:rsidR="000F4FD4" w:rsidRPr="00EF6309" w14:paraId="0675A14C" w14:textId="77777777" w:rsidTr="00EF6309">
        <w:trPr>
          <w:trHeight w:val="194"/>
        </w:trPr>
        <w:tc>
          <w:tcPr>
            <w:tcW w:w="5637" w:type="dxa"/>
            <w:gridSpan w:val="3"/>
            <w:shd w:val="clear" w:color="auto" w:fill="DDD9C3" w:themeFill="background2" w:themeFillShade="E6"/>
          </w:tcPr>
          <w:p w14:paraId="7A225283"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11C47756"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922C894" w14:textId="77777777" w:rsidR="000F4FD4" w:rsidRPr="00705AAD" w:rsidRDefault="000F4FD4" w:rsidP="007673F3">
            <w:pPr>
              <w:rPr>
                <w:rFonts w:ascii="Calibri" w:hAnsi="Calibri" w:cs="Arial"/>
                <w:color w:val="002060"/>
                <w:sz w:val="20"/>
                <w:szCs w:val="20"/>
                <w:lang w:val="el-GR"/>
              </w:rPr>
            </w:pPr>
          </w:p>
        </w:tc>
      </w:tr>
      <w:tr w:rsidR="000F4FD4" w:rsidRPr="007E6482" w14:paraId="7753705E" w14:textId="77777777" w:rsidTr="00EF6309">
        <w:trPr>
          <w:trHeight w:val="599"/>
        </w:trPr>
        <w:tc>
          <w:tcPr>
            <w:tcW w:w="3205" w:type="dxa"/>
            <w:shd w:val="clear" w:color="auto" w:fill="DDD9C3" w:themeFill="background2" w:themeFillShade="E6"/>
          </w:tcPr>
          <w:p w14:paraId="69B997AE"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0FFCDB76"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727BEAE5"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16EF59C4" w14:textId="77777777" w:rsidR="000F4FD4" w:rsidRPr="00705AAD" w:rsidRDefault="005852D8"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ΕΙΔΙΚΟΥ ΥΠΟΒΑΘΡΟΥ</w:t>
            </w:r>
          </w:p>
        </w:tc>
      </w:tr>
      <w:tr w:rsidR="000F4FD4" w:rsidRPr="00705AAD" w14:paraId="14516057" w14:textId="77777777" w:rsidTr="00EF6309">
        <w:tc>
          <w:tcPr>
            <w:tcW w:w="3205" w:type="dxa"/>
            <w:shd w:val="clear" w:color="auto" w:fill="DDD9C3" w:themeFill="background2" w:themeFillShade="E6"/>
          </w:tcPr>
          <w:p w14:paraId="570AC0E1"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529665F5"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6ED24942" w14:textId="77777777" w:rsidR="000F4FD4" w:rsidRPr="00705AAD" w:rsidRDefault="000F4FD4" w:rsidP="007673F3">
            <w:pPr>
              <w:rPr>
                <w:rFonts w:ascii="Calibri" w:hAnsi="Calibri" w:cs="Arial"/>
                <w:color w:val="002060"/>
                <w:sz w:val="20"/>
                <w:szCs w:val="20"/>
                <w:lang w:val="el-GR"/>
              </w:rPr>
            </w:pPr>
          </w:p>
        </w:tc>
      </w:tr>
      <w:tr w:rsidR="000F4FD4" w:rsidRPr="00705AAD" w14:paraId="17F3AB77" w14:textId="77777777" w:rsidTr="00EF6309">
        <w:tc>
          <w:tcPr>
            <w:tcW w:w="3205" w:type="dxa"/>
            <w:shd w:val="clear" w:color="auto" w:fill="DDD9C3" w:themeFill="background2" w:themeFillShade="E6"/>
          </w:tcPr>
          <w:p w14:paraId="10E9AAB9"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6F4728C3" w14:textId="77777777" w:rsidR="000F4FD4" w:rsidRPr="00705AAD" w:rsidRDefault="005852D8" w:rsidP="007673F3">
            <w:pPr>
              <w:rPr>
                <w:rFonts w:ascii="Calibri" w:hAnsi="Calibri" w:cs="Arial"/>
                <w:color w:val="002060"/>
                <w:sz w:val="20"/>
                <w:szCs w:val="20"/>
              </w:rPr>
            </w:pPr>
            <w:r>
              <w:rPr>
                <w:rFonts w:ascii="Calibri" w:hAnsi="Calibri" w:cs="Arial"/>
                <w:color w:val="002060"/>
                <w:sz w:val="20"/>
                <w:szCs w:val="20"/>
              </w:rPr>
              <w:t>ΕΛΛΗΝΙΚΗ (ΑΓΓΛΙΚΗ ΓΙΑ ΦΟΙΤΗΤΕΣ ERASMUS)</w:t>
            </w:r>
          </w:p>
        </w:tc>
      </w:tr>
      <w:tr w:rsidR="000F4FD4" w:rsidRPr="00EF6309" w14:paraId="153DC876" w14:textId="77777777" w:rsidTr="00EF6309">
        <w:tc>
          <w:tcPr>
            <w:tcW w:w="3205" w:type="dxa"/>
            <w:shd w:val="clear" w:color="auto" w:fill="DDD9C3" w:themeFill="background2" w:themeFillShade="E6"/>
          </w:tcPr>
          <w:p w14:paraId="7A05B9F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48BCFCDF" w14:textId="77777777" w:rsidR="000F4FD4" w:rsidRPr="00705AAD" w:rsidRDefault="005852D8" w:rsidP="007673F3">
            <w:pPr>
              <w:rPr>
                <w:rFonts w:ascii="Calibri" w:hAnsi="Calibri" w:cs="Arial"/>
                <w:color w:val="002060"/>
                <w:sz w:val="20"/>
                <w:szCs w:val="20"/>
                <w:lang w:val="el-GR"/>
              </w:rPr>
            </w:pPr>
            <w:r>
              <w:rPr>
                <w:rFonts w:ascii="Calibri" w:hAnsi="Calibri" w:cs="Arial"/>
                <w:color w:val="002060"/>
                <w:sz w:val="20"/>
                <w:szCs w:val="20"/>
                <w:lang w:val="el-GR"/>
              </w:rPr>
              <w:t>ΝΑΙ</w:t>
            </w:r>
          </w:p>
        </w:tc>
      </w:tr>
      <w:tr w:rsidR="000F4FD4" w:rsidRPr="00705AAD" w14:paraId="75D78938" w14:textId="77777777" w:rsidTr="00EF6309">
        <w:tc>
          <w:tcPr>
            <w:tcW w:w="3205" w:type="dxa"/>
            <w:shd w:val="clear" w:color="auto" w:fill="DDD9C3" w:themeFill="background2" w:themeFillShade="E6"/>
          </w:tcPr>
          <w:p w14:paraId="7E401B59"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7C662648"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68B82D4A" w14:textId="77777777" w:rsidR="000F4FD4" w:rsidRPr="00705AAD" w:rsidRDefault="000F4FD4" w:rsidP="0052217A">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4A511633" w14:textId="77777777" w:rsidTr="00305D37">
        <w:tc>
          <w:tcPr>
            <w:tcW w:w="8472" w:type="dxa"/>
            <w:gridSpan w:val="2"/>
            <w:tcBorders>
              <w:bottom w:val="nil"/>
            </w:tcBorders>
            <w:shd w:val="clear" w:color="auto" w:fill="DDD9C3" w:themeFill="background2" w:themeFillShade="E6"/>
          </w:tcPr>
          <w:p w14:paraId="7CAE6B23"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F6309" w14:paraId="1FCBAB4A" w14:textId="77777777" w:rsidTr="00305D37">
        <w:tc>
          <w:tcPr>
            <w:tcW w:w="8472" w:type="dxa"/>
            <w:gridSpan w:val="2"/>
            <w:tcBorders>
              <w:top w:val="nil"/>
            </w:tcBorders>
            <w:shd w:val="clear" w:color="auto" w:fill="DDD9C3" w:themeFill="background2" w:themeFillShade="E6"/>
          </w:tcPr>
          <w:p w14:paraId="23CD7F5E"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1D9BEEA6"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021F244F" w14:textId="77777777" w:rsidR="000F4FD4" w:rsidRPr="00705AAD" w:rsidRDefault="000F4FD4" w:rsidP="0052217A">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7FC0A18B" w14:textId="77777777" w:rsidR="000F4FD4" w:rsidRPr="00F21D37" w:rsidRDefault="000F4FD4" w:rsidP="0052217A">
            <w:pPr>
              <w:widowControl w:val="0"/>
              <w:numPr>
                <w:ilvl w:val="0"/>
                <w:numId w:val="2"/>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1C025034" w14:textId="77777777" w:rsidR="000F4FD4" w:rsidRPr="00705AAD" w:rsidRDefault="000F4FD4" w:rsidP="0052217A">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EF6309" w14:paraId="25E14A6B" w14:textId="77777777" w:rsidTr="00305D37">
        <w:tc>
          <w:tcPr>
            <w:tcW w:w="8472" w:type="dxa"/>
            <w:gridSpan w:val="2"/>
          </w:tcPr>
          <w:p w14:paraId="63770BE6"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Ευαισθητοποίηση σε θέματα πρόληψης φθορών.</w:t>
            </w:r>
          </w:p>
          <w:p w14:paraId="69106479"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Προώθηση της διεπιστημονικότητας και της εμπλοκής και άλλων ειδικοτήτων στον τομέα του πολιτισμού.</w:t>
            </w:r>
          </w:p>
          <w:p w14:paraId="34EB61B4"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Εκμάθηση όλων των άμεσων ή έμμεσων παραγόντων και συνθηκών φθοράς που απειλούν την ακεραιότητα των πολιτιστικών τεκμηρίων.</w:t>
            </w:r>
          </w:p>
          <w:p w14:paraId="451017DF"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Αξιολόγηση, με την βοήθεια τεχνικών, της υφιστάμενης κατάστασης με σκοπό την διάγνωση αιτιών φθοράς και κατ’ επέκταση την εφαρμογή μέτρων πρόληψης.</w:t>
            </w:r>
          </w:p>
          <w:p w14:paraId="1570ABEB"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 xml:space="preserve">Ανάλυση, ταυτοποίηση και διαχείριση πραγματικών και δυνητικών κινδύνων. </w:t>
            </w:r>
          </w:p>
          <w:p w14:paraId="1E800B0C"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Ανάλυση και ερμηνεία δεδομένων και σχεδιασμός λύσεων βασιζόμενων στην προηγούμενη πληροφόρηση.</w:t>
            </w:r>
          </w:p>
          <w:p w14:paraId="31349970"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lastRenderedPageBreak/>
              <w:t>Κατανόηση προτύπων - κανόνων – προδιαγραφών που εξασφαλίζουν ασφαλείς συνθήκες διατήρησης.</w:t>
            </w:r>
          </w:p>
          <w:p w14:paraId="49EF1B81"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Τεχνικές γνώσεις που αφορούν σε μηχανήματα – εξοπλισμό – υλικά κατασκευής.</w:t>
            </w:r>
          </w:p>
          <w:p w14:paraId="74FEF814"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Εφαρμογή μεθοδικών και συστηματικών ενεργειών για την πρόληψη πιθανοτήτων και την μεθόδευση καταστάσεων, πριν διαπιστωθούν οι ανάγκες.</w:t>
            </w:r>
          </w:p>
          <w:p w14:paraId="74801DC2" w14:textId="77777777" w:rsidR="0052217A" w:rsidRPr="0052217A" w:rsidRDefault="0052217A" w:rsidP="0052217A">
            <w:pPr>
              <w:numPr>
                <w:ilvl w:val="0"/>
                <w:numId w:val="3"/>
              </w:numPr>
              <w:spacing w:line="360" w:lineRule="auto"/>
              <w:jc w:val="both"/>
              <w:rPr>
                <w:rFonts w:ascii="Calibri" w:hAnsi="Calibri" w:cs="Arial"/>
                <w:color w:val="1F497D" w:themeColor="text2"/>
                <w:sz w:val="20"/>
                <w:szCs w:val="20"/>
              </w:rPr>
            </w:pPr>
            <w:r w:rsidRPr="0052217A">
              <w:rPr>
                <w:rFonts w:ascii="Calibri" w:hAnsi="Calibri" w:cs="Arial"/>
                <w:color w:val="1F497D" w:themeColor="text2"/>
                <w:sz w:val="20"/>
                <w:szCs w:val="20"/>
              </w:rPr>
              <w:t>Σχεδιασμός προγράμματος πρόληψης.</w:t>
            </w:r>
          </w:p>
          <w:p w14:paraId="72029D79" w14:textId="77777777" w:rsidR="000F4FD4" w:rsidRPr="0052217A" w:rsidRDefault="0052217A" w:rsidP="0052217A">
            <w:pPr>
              <w:numPr>
                <w:ilvl w:val="0"/>
                <w:numId w:val="3"/>
              </w:numPr>
              <w:spacing w:line="360" w:lineRule="auto"/>
              <w:jc w:val="both"/>
              <w:rPr>
                <w:rFonts w:ascii="Arial" w:hAnsi="Arial" w:cs="Arial"/>
                <w:sz w:val="22"/>
                <w:szCs w:val="22"/>
              </w:rPr>
            </w:pPr>
            <w:r w:rsidRPr="0052217A">
              <w:rPr>
                <w:rFonts w:ascii="Calibri" w:hAnsi="Calibri" w:cs="Arial"/>
                <w:color w:val="1F497D" w:themeColor="text2"/>
                <w:sz w:val="20"/>
                <w:szCs w:val="20"/>
              </w:rPr>
              <w:t>Σφαιρική μεθοδολογία προσέγγισης για την επίτευξη του στόχου «Διατήρηση πολιτιστικής κληρονομιάς».</w:t>
            </w:r>
          </w:p>
          <w:p w14:paraId="696030DA" w14:textId="77777777" w:rsidR="000F4FD4" w:rsidRDefault="000F4FD4" w:rsidP="00305D37">
            <w:pPr>
              <w:widowControl w:val="0"/>
              <w:autoSpaceDE w:val="0"/>
              <w:autoSpaceDN w:val="0"/>
              <w:adjustRightInd w:val="0"/>
              <w:rPr>
                <w:rFonts w:ascii="Calibri" w:eastAsia="Calibri" w:hAnsi="Calibri"/>
                <w:b/>
                <w:color w:val="002060"/>
                <w:lang w:val="el-GR"/>
              </w:rPr>
            </w:pPr>
          </w:p>
          <w:p w14:paraId="2A3F0BD0" w14:textId="77777777" w:rsidR="00F03B25" w:rsidRDefault="00F03B25" w:rsidP="00305D37">
            <w:pPr>
              <w:widowControl w:val="0"/>
              <w:autoSpaceDE w:val="0"/>
              <w:autoSpaceDN w:val="0"/>
              <w:adjustRightInd w:val="0"/>
              <w:spacing w:after="60"/>
              <w:rPr>
                <w:rFonts w:ascii="Calibri" w:hAnsi="Calibri" w:cs="Arial"/>
                <w:i/>
                <w:sz w:val="16"/>
                <w:szCs w:val="16"/>
                <w:lang w:val="el-GR"/>
              </w:rPr>
            </w:pPr>
          </w:p>
          <w:p w14:paraId="4FB504A0" w14:textId="77777777" w:rsidR="00F03B25" w:rsidRDefault="00F03B25" w:rsidP="00305D37">
            <w:pPr>
              <w:widowControl w:val="0"/>
              <w:autoSpaceDE w:val="0"/>
              <w:autoSpaceDN w:val="0"/>
              <w:adjustRightInd w:val="0"/>
              <w:spacing w:after="60"/>
              <w:rPr>
                <w:rFonts w:ascii="Calibri" w:hAnsi="Calibri" w:cs="Arial"/>
                <w:i/>
                <w:sz w:val="16"/>
                <w:szCs w:val="16"/>
                <w:lang w:val="el-GR"/>
              </w:rPr>
            </w:pPr>
          </w:p>
          <w:p w14:paraId="6E7F54B3" w14:textId="77777777" w:rsidR="00F03B25" w:rsidRPr="00705AAD" w:rsidRDefault="00F03B25" w:rsidP="00305D37">
            <w:pPr>
              <w:widowControl w:val="0"/>
              <w:autoSpaceDE w:val="0"/>
              <w:autoSpaceDN w:val="0"/>
              <w:adjustRightInd w:val="0"/>
              <w:spacing w:after="60"/>
              <w:rPr>
                <w:rFonts w:ascii="Calibri" w:hAnsi="Calibri" w:cs="Arial"/>
                <w:i/>
                <w:sz w:val="16"/>
                <w:szCs w:val="16"/>
                <w:lang w:val="el-GR"/>
              </w:rPr>
            </w:pPr>
          </w:p>
        </w:tc>
      </w:tr>
      <w:tr w:rsidR="000F4FD4" w:rsidRPr="00705AAD" w14:paraId="0424DDE6"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4EF0BA38"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F6309" w14:paraId="56D566C4" w14:textId="77777777" w:rsidTr="00305D37">
        <w:tc>
          <w:tcPr>
            <w:tcW w:w="8472" w:type="dxa"/>
            <w:gridSpan w:val="2"/>
            <w:tcBorders>
              <w:top w:val="nil"/>
              <w:bottom w:val="nil"/>
            </w:tcBorders>
            <w:shd w:val="clear" w:color="auto" w:fill="DDD9C3" w:themeFill="background2" w:themeFillShade="E6"/>
          </w:tcPr>
          <w:p w14:paraId="15617515"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77A69F52"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53D459A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147F2299"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6C5F086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14D1E91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53E85F3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14989EF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3E180EA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3BF5EB3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644E583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2C9AA2F3"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436A18D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5848FF9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0383641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62A353FE"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2EDA135D"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7F259353"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5F91CE5D"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7E6482" w14:paraId="6A6B77A6" w14:textId="77777777" w:rsidTr="00305D37">
        <w:tc>
          <w:tcPr>
            <w:tcW w:w="8472" w:type="dxa"/>
            <w:gridSpan w:val="2"/>
            <w:tcBorders>
              <w:bottom w:val="single" w:sz="4" w:space="0" w:color="auto"/>
            </w:tcBorders>
          </w:tcPr>
          <w:p w14:paraId="4E3B0F50" w14:textId="77777777" w:rsidR="000F4FD4" w:rsidRPr="00705AAD" w:rsidRDefault="000F4FD4" w:rsidP="00305D37">
            <w:pPr>
              <w:rPr>
                <w:rFonts w:ascii="Calibri" w:hAnsi="Calibri" w:cs="Arial"/>
                <w:color w:val="002060"/>
                <w:sz w:val="20"/>
                <w:szCs w:val="20"/>
                <w:lang w:val="el-GR"/>
              </w:rPr>
            </w:pPr>
          </w:p>
          <w:p w14:paraId="4AC75A16" w14:textId="77777777" w:rsidR="0052217A" w:rsidRPr="00753EDF" w:rsidRDefault="0052217A" w:rsidP="0052217A">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Αναζήτηση, ανάλυση και σύνθεση δεδομένων και πληροφοριών, με τη χρήση και των απαραίτητων τεχνολογιών </w:t>
            </w:r>
          </w:p>
          <w:p w14:paraId="5CD7D8A7" w14:textId="77777777" w:rsidR="0052217A" w:rsidRPr="00753EDF" w:rsidRDefault="0052217A" w:rsidP="0052217A">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Ομαδική εργασία </w:t>
            </w:r>
          </w:p>
          <w:p w14:paraId="5F9F76A0" w14:textId="77777777" w:rsidR="0052217A" w:rsidRPr="00753EDF" w:rsidRDefault="0052217A" w:rsidP="0052217A">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Εργασία σε διεπιστημονικό περιβάλλον </w:t>
            </w:r>
          </w:p>
          <w:p w14:paraId="0396D0EA" w14:textId="77777777" w:rsidR="000F4FD4" w:rsidRPr="00705AAD" w:rsidRDefault="000F4FD4" w:rsidP="00305D37">
            <w:pPr>
              <w:widowControl w:val="0"/>
              <w:autoSpaceDE w:val="0"/>
              <w:autoSpaceDN w:val="0"/>
              <w:adjustRightInd w:val="0"/>
              <w:rPr>
                <w:rFonts w:ascii="Calibri" w:eastAsia="Calibri" w:hAnsi="Calibri"/>
                <w:color w:val="002060"/>
                <w:lang w:val="el-GR"/>
              </w:rPr>
            </w:pPr>
          </w:p>
          <w:p w14:paraId="4BD94CFE"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F21D37" w14:paraId="04F891C6" w14:textId="77777777" w:rsidTr="007673F3">
        <w:tc>
          <w:tcPr>
            <w:tcW w:w="8472" w:type="dxa"/>
          </w:tcPr>
          <w:p w14:paraId="37DA112B" w14:textId="77777777" w:rsidR="000F4FD4" w:rsidRDefault="000F4FD4" w:rsidP="007673F3">
            <w:pPr>
              <w:rPr>
                <w:rFonts w:ascii="Calibri" w:eastAsia="Calibri" w:hAnsi="Calibri"/>
                <w:iCs/>
                <w:color w:val="002060"/>
                <w:lang w:val="el-GR"/>
              </w:rPr>
            </w:pPr>
          </w:p>
          <w:p w14:paraId="43D16DBF" w14:textId="77777777" w:rsidR="00EF6309" w:rsidRPr="00705AAD" w:rsidRDefault="00EF6309" w:rsidP="0052217A">
            <w:pPr>
              <w:widowControl w:val="0"/>
              <w:numPr>
                <w:ilvl w:val="0"/>
                <w:numId w:val="1"/>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546C0B08" w14:textId="77777777" w:rsidR="000F4FD4" w:rsidRPr="0052217A" w:rsidRDefault="000F4FD4" w:rsidP="007673F3">
            <w:pPr>
              <w:rPr>
                <w:rFonts w:ascii="Calibri" w:eastAsia="Calibri" w:hAnsi="Calibri"/>
                <w:iCs/>
                <w:color w:val="002060"/>
                <w:sz w:val="20"/>
                <w:szCs w:val="20"/>
                <w:lang w:val="el-GR"/>
              </w:rPr>
            </w:pPr>
          </w:p>
          <w:p w14:paraId="4FF01928" w14:textId="77777777" w:rsidR="0052217A" w:rsidRPr="0052217A" w:rsidRDefault="0052217A" w:rsidP="0052217A">
            <w:pPr>
              <w:rPr>
                <w:rFonts w:ascii="Calibri" w:eastAsia="Calibri" w:hAnsi="Calibri"/>
                <w:b/>
                <w:iCs/>
                <w:color w:val="002060"/>
                <w:sz w:val="20"/>
                <w:szCs w:val="20"/>
                <w:lang w:val="el-GR"/>
              </w:rPr>
            </w:pPr>
            <w:r w:rsidRPr="0052217A">
              <w:rPr>
                <w:rFonts w:ascii="Calibri" w:eastAsia="Calibri" w:hAnsi="Calibri"/>
                <w:b/>
                <w:iCs/>
                <w:color w:val="002060"/>
                <w:sz w:val="20"/>
                <w:szCs w:val="20"/>
                <w:lang w:val="el-GR"/>
              </w:rPr>
              <w:t xml:space="preserve">Θεωρητικό Μέρος Μαθήματος </w:t>
            </w:r>
          </w:p>
          <w:p w14:paraId="4901F8E9" w14:textId="77777777" w:rsidR="0052217A" w:rsidRPr="0052217A" w:rsidRDefault="0052217A" w:rsidP="0052217A">
            <w:pPr>
              <w:rPr>
                <w:rFonts w:ascii="Calibri" w:eastAsia="Calibri" w:hAnsi="Calibri"/>
                <w:iCs/>
                <w:color w:val="002060"/>
                <w:sz w:val="20"/>
                <w:szCs w:val="20"/>
                <w:lang w:val="el-GR"/>
              </w:rPr>
            </w:pPr>
          </w:p>
          <w:p w14:paraId="6BB6D344" w14:textId="77777777" w:rsidR="0052217A" w:rsidRPr="0052217A" w:rsidRDefault="0052217A" w:rsidP="0052217A">
            <w:pPr>
              <w:rPr>
                <w:rFonts w:ascii="Calibri" w:eastAsia="Calibri" w:hAnsi="Calibri"/>
                <w:b/>
                <w:iCs/>
                <w:color w:val="002060"/>
                <w:sz w:val="20"/>
                <w:szCs w:val="20"/>
                <w:lang w:val="el-GR"/>
              </w:rPr>
            </w:pPr>
            <w:r w:rsidRPr="0052217A">
              <w:rPr>
                <w:rFonts w:ascii="Calibri" w:eastAsia="Calibri" w:hAnsi="Calibri"/>
                <w:b/>
                <w:iCs/>
                <w:color w:val="002060"/>
                <w:sz w:val="20"/>
                <w:szCs w:val="20"/>
                <w:lang w:val="el-GR"/>
              </w:rPr>
              <w:t>Μελέτη και κατανόηση του μουσειακού και μνημειακού περιβάλλοντος.</w:t>
            </w:r>
          </w:p>
          <w:p w14:paraId="5FD3C2A0"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b/>
                <w:iCs/>
                <w:color w:val="002060"/>
                <w:sz w:val="20"/>
                <w:szCs w:val="20"/>
                <w:lang w:val="el-GR"/>
              </w:rPr>
              <w:t>α.</w:t>
            </w:r>
            <w:r w:rsidRPr="0052217A">
              <w:rPr>
                <w:rFonts w:ascii="Calibri" w:eastAsia="Calibri" w:hAnsi="Calibri"/>
                <w:iCs/>
                <w:color w:val="002060"/>
                <w:sz w:val="20"/>
                <w:szCs w:val="20"/>
                <w:lang w:val="el-GR"/>
              </w:rPr>
              <w:t xml:space="preserve"> Περιβαλλοντικές παράμετροι μουσείων και αρχαιολογικών χώρων:</w:t>
            </w:r>
          </w:p>
          <w:p w14:paraId="59DE55C1" w14:textId="77777777" w:rsidR="0052217A" w:rsidRPr="0052217A" w:rsidRDefault="0052217A" w:rsidP="0052217A">
            <w:pPr>
              <w:numPr>
                <w:ilvl w:val="0"/>
                <w:numId w:val="4"/>
              </w:numPr>
              <w:tabs>
                <w:tab w:val="num" w:pos="240"/>
              </w:tabs>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υγρασία, </w:t>
            </w:r>
          </w:p>
          <w:p w14:paraId="418CC0F4" w14:textId="77777777" w:rsidR="0052217A" w:rsidRPr="0052217A" w:rsidRDefault="0052217A" w:rsidP="0052217A">
            <w:pPr>
              <w:numPr>
                <w:ilvl w:val="0"/>
                <w:numId w:val="5"/>
              </w:numPr>
              <w:tabs>
                <w:tab w:val="num" w:pos="240"/>
              </w:tabs>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θερμοκρασία, </w:t>
            </w:r>
          </w:p>
          <w:p w14:paraId="4FD32370" w14:textId="77777777" w:rsidR="0052217A" w:rsidRPr="0052217A" w:rsidRDefault="0052217A" w:rsidP="0052217A">
            <w:pPr>
              <w:numPr>
                <w:ilvl w:val="0"/>
                <w:numId w:val="5"/>
              </w:numPr>
              <w:tabs>
                <w:tab w:val="num" w:pos="240"/>
              </w:tabs>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ακτινοβολίες, </w:t>
            </w:r>
          </w:p>
          <w:p w14:paraId="72034E82" w14:textId="77777777" w:rsidR="0052217A" w:rsidRPr="0052217A" w:rsidRDefault="0052217A" w:rsidP="0052217A">
            <w:pPr>
              <w:numPr>
                <w:ilvl w:val="0"/>
                <w:numId w:val="5"/>
              </w:numPr>
              <w:tabs>
                <w:tab w:val="num" w:pos="240"/>
              </w:tabs>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ατμοσφαιρική ρύπανση, </w:t>
            </w:r>
          </w:p>
          <w:p w14:paraId="03E7D4BB" w14:textId="77777777" w:rsidR="0052217A" w:rsidRPr="0052217A" w:rsidRDefault="0052217A" w:rsidP="0052217A">
            <w:pPr>
              <w:numPr>
                <w:ilvl w:val="0"/>
                <w:numId w:val="5"/>
              </w:numPr>
              <w:tabs>
                <w:tab w:val="num" w:pos="240"/>
              </w:tabs>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δονήσεις. </w:t>
            </w:r>
          </w:p>
          <w:p w14:paraId="6FD8B504"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Διαδικασίες λειτουργίας και επίδρασης των περιβαλλοντικών παραμέτρων στα Αντικείμενα της Πολιτιστικής Κληρονομιάς. </w:t>
            </w:r>
          </w:p>
          <w:p w14:paraId="67A5454C"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Μορφές διάβρωσης στα υλικά κατασκευής των Αντικειμένων της Πολιτιστικής Κληρονομιάς από τις επιδράσεις αυτών των παραμέτρων.</w:t>
            </w:r>
          </w:p>
          <w:p w14:paraId="4A6075B6"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Όργανα μέτρησης και μέθοδοι ρύθμισης των περιβαλλοντικών αυτών παραμέτρων.</w:t>
            </w:r>
          </w:p>
          <w:p w14:paraId="71909FAE"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b/>
                <w:iCs/>
                <w:color w:val="002060"/>
                <w:sz w:val="20"/>
                <w:szCs w:val="20"/>
                <w:lang w:val="el-GR"/>
              </w:rPr>
              <w:t>β.</w:t>
            </w:r>
            <w:r w:rsidRPr="0052217A">
              <w:rPr>
                <w:rFonts w:ascii="Calibri" w:eastAsia="Calibri" w:hAnsi="Calibri"/>
                <w:iCs/>
                <w:color w:val="002060"/>
                <w:sz w:val="20"/>
                <w:szCs w:val="20"/>
                <w:lang w:val="el-GR"/>
              </w:rPr>
              <w:t xml:space="preserve"> Ανθρώπινη δραστηριότητα.</w:t>
            </w:r>
          </w:p>
          <w:p w14:paraId="544ACAE0"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b/>
                <w:iCs/>
                <w:color w:val="002060"/>
                <w:sz w:val="20"/>
                <w:szCs w:val="20"/>
                <w:lang w:val="el-GR"/>
              </w:rPr>
              <w:t>γ.</w:t>
            </w:r>
            <w:r w:rsidRPr="0052217A">
              <w:rPr>
                <w:rFonts w:ascii="Calibri" w:eastAsia="Calibri" w:hAnsi="Calibri"/>
                <w:iCs/>
                <w:color w:val="002060"/>
                <w:sz w:val="20"/>
                <w:szCs w:val="20"/>
                <w:lang w:val="el-GR"/>
              </w:rPr>
              <w:t xml:space="preserve"> Φυσικές καταστροφές.</w:t>
            </w:r>
          </w:p>
          <w:p w14:paraId="5455C62B" w14:textId="77777777" w:rsidR="0052217A" w:rsidRPr="0052217A" w:rsidRDefault="0052217A" w:rsidP="0052217A">
            <w:pPr>
              <w:rPr>
                <w:rFonts w:ascii="Calibri" w:eastAsia="Calibri" w:hAnsi="Calibri"/>
                <w:iCs/>
                <w:color w:val="002060"/>
                <w:sz w:val="20"/>
                <w:szCs w:val="20"/>
                <w:lang w:val="el-GR"/>
              </w:rPr>
            </w:pPr>
          </w:p>
          <w:p w14:paraId="79A054CE" w14:textId="77777777" w:rsidR="0052217A" w:rsidRPr="0052217A" w:rsidRDefault="0052217A" w:rsidP="0052217A">
            <w:pPr>
              <w:rPr>
                <w:rFonts w:ascii="Calibri" w:eastAsia="Calibri" w:hAnsi="Calibri"/>
                <w:iCs/>
                <w:color w:val="002060"/>
                <w:sz w:val="20"/>
                <w:szCs w:val="20"/>
                <w:lang w:val="el-GR"/>
              </w:rPr>
            </w:pPr>
          </w:p>
          <w:p w14:paraId="16E26657" w14:textId="77777777" w:rsidR="0052217A" w:rsidRPr="0052217A" w:rsidRDefault="0052217A" w:rsidP="0052217A">
            <w:pPr>
              <w:rPr>
                <w:rFonts w:ascii="Calibri" w:eastAsia="Calibri" w:hAnsi="Calibri"/>
                <w:iCs/>
                <w:color w:val="002060"/>
                <w:sz w:val="20"/>
                <w:szCs w:val="20"/>
                <w:lang w:val="el-GR"/>
              </w:rPr>
            </w:pPr>
          </w:p>
          <w:p w14:paraId="067CC2B1" w14:textId="77777777" w:rsidR="0052217A" w:rsidRPr="0052217A" w:rsidRDefault="0052217A" w:rsidP="0052217A">
            <w:pPr>
              <w:rPr>
                <w:rFonts w:ascii="Calibri" w:eastAsia="Calibri" w:hAnsi="Calibri"/>
                <w:b/>
                <w:iCs/>
                <w:color w:val="002060"/>
                <w:sz w:val="20"/>
                <w:szCs w:val="20"/>
                <w:lang w:val="el-GR"/>
              </w:rPr>
            </w:pPr>
            <w:r w:rsidRPr="0052217A">
              <w:rPr>
                <w:rFonts w:ascii="Calibri" w:eastAsia="Calibri" w:hAnsi="Calibri"/>
                <w:b/>
                <w:iCs/>
                <w:color w:val="002060"/>
                <w:sz w:val="20"/>
                <w:szCs w:val="20"/>
                <w:lang w:val="el-GR"/>
              </w:rPr>
              <w:lastRenderedPageBreak/>
              <w:t>Προληπτική Συντήρηση</w:t>
            </w:r>
          </w:p>
          <w:p w14:paraId="7B45C4C8" w14:textId="77777777" w:rsidR="0052217A" w:rsidRPr="0052217A" w:rsidRDefault="0052217A" w:rsidP="0052217A">
            <w:pPr>
              <w:rPr>
                <w:rFonts w:ascii="Calibri" w:eastAsia="Calibri" w:hAnsi="Calibri"/>
                <w:iCs/>
                <w:color w:val="002060"/>
                <w:sz w:val="20"/>
                <w:szCs w:val="20"/>
                <w:lang w:val="el-GR"/>
              </w:rPr>
            </w:pPr>
          </w:p>
          <w:p w14:paraId="3E9B2D9C" w14:textId="77777777" w:rsidR="0052217A" w:rsidRPr="0052217A" w:rsidRDefault="0052217A" w:rsidP="0052217A">
            <w:pPr>
              <w:numPr>
                <w:ilvl w:val="0"/>
                <w:numId w:val="6"/>
              </w:numPr>
              <w:rPr>
                <w:rFonts w:ascii="Calibri" w:eastAsia="Calibri" w:hAnsi="Calibri"/>
                <w:i/>
                <w:iCs/>
                <w:color w:val="002060"/>
                <w:sz w:val="20"/>
                <w:szCs w:val="20"/>
                <w:lang w:val="el-GR"/>
              </w:rPr>
            </w:pPr>
            <w:r w:rsidRPr="0052217A">
              <w:rPr>
                <w:rFonts w:ascii="Calibri" w:eastAsia="Calibri" w:hAnsi="Calibri"/>
                <w:i/>
                <w:iCs/>
                <w:color w:val="002060"/>
                <w:sz w:val="20"/>
                <w:szCs w:val="20"/>
                <w:lang w:val="el-GR"/>
              </w:rPr>
              <w:t>Αρχές Προληπτικής Συντήρησης – Ερμηνεία – Στρατηγικές</w:t>
            </w:r>
          </w:p>
          <w:p w14:paraId="62318460"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Διευκρίνιση βασικών εννοιών και όρων και εισαγωγή των σπουδαστών στις αρχές και στην συλλογιστική των διαδικασιών της προληπτικής συντήρησης. Ανάπτυξη των θεμάτων με τα οποία πραγματεύεται η προληπτική συντήρηση και του τρόπου με τον οποίο αυτά τα θέματα αντιμετωπίζονται στο πλαίσιο μιας σωστά οργανωμένης επιχείρησης (Σχεδιασμός προγράμματος πρόληψης).</w:t>
            </w:r>
          </w:p>
          <w:p w14:paraId="20B03463"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w:t>
            </w:r>
          </w:p>
          <w:p w14:paraId="22D687D1" w14:textId="77777777" w:rsidR="0052217A" w:rsidRPr="0052217A" w:rsidRDefault="0052217A" w:rsidP="0052217A">
            <w:pPr>
              <w:numPr>
                <w:ilvl w:val="0"/>
                <w:numId w:val="6"/>
              </w:numPr>
              <w:rPr>
                <w:rFonts w:ascii="Calibri" w:eastAsia="Calibri" w:hAnsi="Calibri"/>
                <w:i/>
                <w:iCs/>
                <w:color w:val="002060"/>
                <w:sz w:val="20"/>
                <w:szCs w:val="20"/>
                <w:lang w:val="el-GR"/>
              </w:rPr>
            </w:pPr>
            <w:r w:rsidRPr="0052217A">
              <w:rPr>
                <w:rFonts w:ascii="Calibri" w:eastAsia="Calibri" w:hAnsi="Calibri"/>
                <w:i/>
                <w:iCs/>
                <w:color w:val="002060"/>
                <w:sz w:val="20"/>
                <w:szCs w:val="20"/>
                <w:lang w:val="el-GR"/>
              </w:rPr>
              <w:t>Κτίριο και περιβάλλον πολιτιστικών τεκμηρίων</w:t>
            </w:r>
          </w:p>
          <w:p w14:paraId="1B252C34"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Οι σπουδαστές θα κατανοήσουν την λειτουργία του κτιρίου ως πρώτη ασπίδα προστασίας για την διατήρηση των συλλογών. Επιπλέον, θα μελετήσουν θέματα και διαδικασίες περιβαλλοντικής διαχείρισης (εξέταση των παραγόντων που επηρεάζουν το περιβάλλον των πολιτιστικών τεκμηρίων, εφαρμογή και ερμηνεία περιβαλλοντικού ελέγχου, κατάλληλες στρατηγικές περιβαλλοντικής διαχείρισης).</w:t>
            </w:r>
          </w:p>
          <w:p w14:paraId="7C1D811B" w14:textId="77777777" w:rsidR="0052217A" w:rsidRPr="0052217A" w:rsidRDefault="0052217A" w:rsidP="0052217A">
            <w:pPr>
              <w:rPr>
                <w:rFonts w:ascii="Calibri" w:eastAsia="Calibri" w:hAnsi="Calibri"/>
                <w:iCs/>
                <w:color w:val="002060"/>
                <w:sz w:val="20"/>
                <w:szCs w:val="20"/>
                <w:lang w:val="el-GR"/>
              </w:rPr>
            </w:pPr>
          </w:p>
          <w:p w14:paraId="12EEEE2F" w14:textId="77777777" w:rsidR="0052217A" w:rsidRPr="0052217A" w:rsidRDefault="0052217A" w:rsidP="0052217A">
            <w:pPr>
              <w:numPr>
                <w:ilvl w:val="0"/>
                <w:numId w:val="6"/>
              </w:numPr>
              <w:rPr>
                <w:rFonts w:ascii="Calibri" w:eastAsia="Calibri" w:hAnsi="Calibri"/>
                <w:i/>
                <w:iCs/>
                <w:color w:val="002060"/>
                <w:sz w:val="20"/>
                <w:szCs w:val="20"/>
                <w:lang w:val="el-GR"/>
              </w:rPr>
            </w:pPr>
            <w:r w:rsidRPr="0052217A">
              <w:rPr>
                <w:rFonts w:ascii="Calibri" w:eastAsia="Calibri" w:hAnsi="Calibri"/>
                <w:i/>
                <w:iCs/>
                <w:color w:val="002060"/>
                <w:sz w:val="20"/>
                <w:szCs w:val="20"/>
                <w:lang w:val="el-GR"/>
              </w:rPr>
              <w:t>Διαχείριση συλλογών</w:t>
            </w:r>
          </w:p>
          <w:p w14:paraId="733440D6"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Οι σπουδαστές θα κατανοήσουν τις αλλαγές που υφίστανται τα υλικά κατασκευής των αντικειμένων σε σχέση με τους συλλογικούς κινδύνους και τις μεθόδους διαχείρισης αυτών των αλλαγών μέσα από το πρίσμα της προληπτικής συντήρησης. Επιπλέον θα αναλυθεί η σημασία της καταγραφής και τεκμηρίωσης των συλλογών καθώς και της μελέτης και αξιολόγησης της κατάστασης διατήρησης των αντικειμένων (σύνταξη απαραίτητων δελτίων) στην ερμηνεία αιτιών φθοράς και εξάλειψης αυτών. </w:t>
            </w:r>
          </w:p>
          <w:p w14:paraId="36A841B0" w14:textId="77777777" w:rsidR="0052217A" w:rsidRPr="0052217A" w:rsidRDefault="0052217A" w:rsidP="0052217A">
            <w:pPr>
              <w:rPr>
                <w:rFonts w:ascii="Calibri" w:eastAsia="Calibri" w:hAnsi="Calibri"/>
                <w:iCs/>
                <w:color w:val="002060"/>
                <w:sz w:val="20"/>
                <w:szCs w:val="20"/>
                <w:lang w:val="el-GR"/>
              </w:rPr>
            </w:pPr>
          </w:p>
          <w:p w14:paraId="6FECBECC" w14:textId="77777777" w:rsidR="0052217A" w:rsidRPr="0052217A" w:rsidRDefault="0052217A" w:rsidP="0052217A">
            <w:pPr>
              <w:numPr>
                <w:ilvl w:val="0"/>
                <w:numId w:val="6"/>
              </w:numPr>
              <w:rPr>
                <w:rFonts w:ascii="Calibri" w:eastAsia="Calibri" w:hAnsi="Calibri"/>
                <w:i/>
                <w:iCs/>
                <w:color w:val="002060"/>
                <w:sz w:val="20"/>
                <w:szCs w:val="20"/>
                <w:lang w:val="el-GR"/>
              </w:rPr>
            </w:pPr>
            <w:r w:rsidRPr="0052217A">
              <w:rPr>
                <w:rFonts w:ascii="Calibri" w:eastAsia="Calibri" w:hAnsi="Calibri"/>
                <w:i/>
                <w:iCs/>
                <w:color w:val="002060"/>
                <w:sz w:val="20"/>
                <w:szCs w:val="20"/>
                <w:lang w:val="el-GR"/>
              </w:rPr>
              <w:t>Έκθεση-Αποθήκευση</w:t>
            </w:r>
          </w:p>
          <w:p w14:paraId="68608B59" w14:textId="77777777" w:rsidR="0052217A" w:rsidRPr="0052217A" w:rsidRDefault="0052217A" w:rsidP="0052217A">
            <w:pPr>
              <w:rPr>
                <w:rFonts w:ascii="Calibri" w:eastAsia="Calibri" w:hAnsi="Calibri"/>
                <w:i/>
                <w:iCs/>
                <w:color w:val="002060"/>
                <w:sz w:val="20"/>
                <w:szCs w:val="20"/>
                <w:lang w:val="el-GR"/>
              </w:rPr>
            </w:pPr>
            <w:r w:rsidRPr="0052217A">
              <w:rPr>
                <w:rFonts w:ascii="Calibri" w:eastAsia="Calibri" w:hAnsi="Calibri"/>
                <w:iCs/>
                <w:color w:val="002060"/>
                <w:sz w:val="20"/>
                <w:szCs w:val="20"/>
                <w:lang w:val="el-GR"/>
              </w:rPr>
              <w:t xml:space="preserve">Εξετάζεται ο σχεδιασμός των μουσειακών εκθεσιακών χώρων όσον αφορά στον προγραμματισμό και οργάνωση για την υλοποίηση μιας μουσειακής έκθεσης, στους ασφαλείς τρόπους παρουσίασης των εκθεμάτων, στην δημιουργία κατάλληλων συνθηκών έκθεσης, στην ασφάλεια, στην καταλληλότητα των υλικών κατασκευής. </w:t>
            </w:r>
          </w:p>
          <w:p w14:paraId="5ACEBD42"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Επιπλέον, στην ενότητα αυτή θα αναπτυχθούν οι προδιαγραφές και η μεθοδολογία για τον κατάλληλο σχεδιασμό ή την αναδιοργάνωση αποθηκευτικών χώρων όπως π.χ. θέματα χωροθέτησης, λειτουργικότητας, στήριξης - συσκευασίας – προστασίας αντικειμένων, εύρεσης πληροφοριών, ευκολίας πρόσβασης, τυπολογίας αποθηκευτικού εξοπλισμού, ασφάλειας.</w:t>
            </w:r>
          </w:p>
          <w:p w14:paraId="483F6458" w14:textId="77777777" w:rsidR="0052217A" w:rsidRPr="0052217A" w:rsidRDefault="0052217A" w:rsidP="0052217A">
            <w:pPr>
              <w:rPr>
                <w:rFonts w:ascii="Calibri" w:eastAsia="Calibri" w:hAnsi="Calibri"/>
                <w:iCs/>
                <w:color w:val="002060"/>
                <w:sz w:val="20"/>
                <w:szCs w:val="20"/>
                <w:lang w:val="el-GR"/>
              </w:rPr>
            </w:pPr>
          </w:p>
          <w:p w14:paraId="42F955DE" w14:textId="77777777" w:rsidR="0052217A" w:rsidRPr="0052217A" w:rsidRDefault="0052217A" w:rsidP="0052217A">
            <w:pPr>
              <w:numPr>
                <w:ilvl w:val="0"/>
                <w:numId w:val="6"/>
              </w:numPr>
              <w:rPr>
                <w:rFonts w:ascii="Calibri" w:eastAsia="Calibri" w:hAnsi="Calibri"/>
                <w:i/>
                <w:iCs/>
                <w:color w:val="002060"/>
                <w:sz w:val="20"/>
                <w:szCs w:val="20"/>
                <w:lang w:val="el-GR"/>
              </w:rPr>
            </w:pPr>
            <w:r w:rsidRPr="0052217A">
              <w:rPr>
                <w:rFonts w:ascii="Calibri" w:eastAsia="Calibri" w:hAnsi="Calibri"/>
                <w:i/>
                <w:iCs/>
                <w:color w:val="002060"/>
                <w:sz w:val="20"/>
                <w:szCs w:val="20"/>
                <w:lang w:val="el-GR"/>
              </w:rPr>
              <w:t>Μετακίνηση- Μεταφορά πολιτιστικών τεκμηρίων</w:t>
            </w:r>
          </w:p>
          <w:p w14:paraId="725FED94"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 xml:space="preserve">Επισημαίνονται οι πολλαπλοί κίνδυνοι που απειλούν ένα έργο κατά την μετακίνησή του, είτε εντός είτε εκτός ενός μουσειακού περιβάλλοντος (διαδικασία δανεισμού), καθώς και οι κατάλληλες διαδικασίες για την επίτευξη μιας ασφαλούς μετακίνησης (Διαδικασίες χειρισμού των αντικειμένων - Συσκευασία - Τρόποι μεταφοράς </w:t>
            </w:r>
            <w:proofErr w:type="spellStart"/>
            <w:r w:rsidRPr="0052217A">
              <w:rPr>
                <w:rFonts w:ascii="Calibri" w:eastAsia="Calibri" w:hAnsi="Calibri"/>
                <w:iCs/>
                <w:color w:val="002060"/>
                <w:sz w:val="20"/>
                <w:szCs w:val="20"/>
                <w:lang w:val="el-GR"/>
              </w:rPr>
              <w:t>κτλ</w:t>
            </w:r>
            <w:proofErr w:type="spellEnd"/>
            <w:r w:rsidRPr="0052217A">
              <w:rPr>
                <w:rFonts w:ascii="Calibri" w:eastAsia="Calibri" w:hAnsi="Calibri"/>
                <w:iCs/>
                <w:color w:val="002060"/>
                <w:sz w:val="20"/>
                <w:szCs w:val="20"/>
                <w:lang w:val="el-GR"/>
              </w:rPr>
              <w:t>)</w:t>
            </w:r>
          </w:p>
          <w:p w14:paraId="652A2EFD" w14:textId="77777777" w:rsidR="0052217A" w:rsidRPr="0052217A" w:rsidRDefault="0052217A" w:rsidP="0052217A">
            <w:pPr>
              <w:rPr>
                <w:rFonts w:ascii="Calibri" w:eastAsia="Calibri" w:hAnsi="Calibri"/>
                <w:i/>
                <w:iCs/>
                <w:color w:val="002060"/>
                <w:sz w:val="20"/>
                <w:szCs w:val="20"/>
                <w:lang w:val="el-GR"/>
              </w:rPr>
            </w:pPr>
          </w:p>
          <w:p w14:paraId="1E59933A" w14:textId="77777777" w:rsidR="0052217A" w:rsidRPr="0052217A" w:rsidRDefault="0052217A" w:rsidP="0052217A">
            <w:pPr>
              <w:numPr>
                <w:ilvl w:val="0"/>
                <w:numId w:val="6"/>
              </w:numPr>
              <w:rPr>
                <w:rFonts w:ascii="Calibri" w:eastAsia="Calibri" w:hAnsi="Calibri"/>
                <w:i/>
                <w:iCs/>
                <w:color w:val="002060"/>
                <w:sz w:val="20"/>
                <w:szCs w:val="20"/>
                <w:lang w:val="el-GR"/>
              </w:rPr>
            </w:pPr>
            <w:r w:rsidRPr="0052217A">
              <w:rPr>
                <w:rFonts w:ascii="Calibri" w:eastAsia="Calibri" w:hAnsi="Calibri"/>
                <w:i/>
                <w:iCs/>
                <w:color w:val="002060"/>
                <w:sz w:val="20"/>
                <w:szCs w:val="20"/>
                <w:lang w:val="el-GR"/>
              </w:rPr>
              <w:t>Σχεδιασμός προγράμματος</w:t>
            </w:r>
            <w:r w:rsidRPr="0052217A">
              <w:rPr>
                <w:rFonts w:ascii="Calibri" w:eastAsia="Calibri" w:hAnsi="Calibri"/>
                <w:iCs/>
                <w:color w:val="002060"/>
                <w:sz w:val="20"/>
                <w:szCs w:val="20"/>
                <w:lang w:val="el-GR"/>
              </w:rPr>
              <w:t xml:space="preserve"> </w:t>
            </w:r>
            <w:r w:rsidRPr="0052217A">
              <w:rPr>
                <w:rFonts w:ascii="Calibri" w:eastAsia="Calibri" w:hAnsi="Calibri"/>
                <w:i/>
                <w:iCs/>
                <w:color w:val="002060"/>
                <w:sz w:val="20"/>
                <w:szCs w:val="20"/>
                <w:lang w:val="el-GR"/>
              </w:rPr>
              <w:t>ετοιμότητας και αντιμετώπισης καταστροφών</w:t>
            </w:r>
          </w:p>
          <w:p w14:paraId="6D71E073" w14:textId="77777777" w:rsidR="0052217A" w:rsidRPr="0052217A" w:rsidRDefault="0052217A" w:rsidP="0052217A">
            <w:p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Θα αναπτυχθεί το γενικό πλαίσιο σχεδιασμού κατάλληλων στρατηγικών με σκοπό την μείωση ή την εξάλειψη της πιθανότητας εμφάνισης μιας καταστροφής, την ελάττωση των φθορών στις συλλογές και την προετοιμασία σε ένα επείγον περιστατικό. Θα δοθούν πληροφορίες για την ανάλυση και διαχείριση κινδύνων, για τα μέτρα πρόληψης, προετοιμασίας και αντιμετώπισης καταστροφών.</w:t>
            </w:r>
          </w:p>
          <w:p w14:paraId="44BC8773" w14:textId="77777777" w:rsidR="0052217A" w:rsidRPr="0052217A" w:rsidRDefault="0052217A" w:rsidP="0052217A">
            <w:pPr>
              <w:rPr>
                <w:rFonts w:ascii="Calibri" w:eastAsia="Calibri" w:hAnsi="Calibri"/>
                <w:iCs/>
                <w:color w:val="002060"/>
                <w:sz w:val="20"/>
                <w:szCs w:val="20"/>
                <w:lang w:val="el-GR"/>
              </w:rPr>
            </w:pPr>
          </w:p>
          <w:p w14:paraId="0FA5215E" w14:textId="77777777" w:rsidR="0052217A" w:rsidRPr="0052217A" w:rsidRDefault="0052217A" w:rsidP="0052217A">
            <w:pPr>
              <w:rPr>
                <w:rFonts w:ascii="Calibri" w:eastAsia="Calibri" w:hAnsi="Calibri"/>
                <w:b/>
                <w:iCs/>
                <w:color w:val="002060"/>
                <w:sz w:val="20"/>
                <w:szCs w:val="20"/>
                <w:lang w:val="el-GR"/>
              </w:rPr>
            </w:pPr>
            <w:r w:rsidRPr="0052217A">
              <w:rPr>
                <w:rFonts w:ascii="Calibri" w:eastAsia="Calibri" w:hAnsi="Calibri"/>
                <w:b/>
                <w:iCs/>
                <w:color w:val="002060"/>
                <w:sz w:val="20"/>
                <w:szCs w:val="20"/>
                <w:lang w:val="el-GR"/>
              </w:rPr>
              <w:t>Εργαστηριακό Μέρος Μαθήματος:</w:t>
            </w:r>
          </w:p>
          <w:p w14:paraId="4CFDDDC7" w14:textId="77777777" w:rsidR="0052217A" w:rsidRPr="0052217A" w:rsidRDefault="0052217A" w:rsidP="0052217A">
            <w:pPr>
              <w:rPr>
                <w:rFonts w:ascii="Calibri" w:eastAsia="Calibri" w:hAnsi="Calibri"/>
                <w:iCs/>
                <w:color w:val="002060"/>
                <w:sz w:val="20"/>
                <w:szCs w:val="20"/>
                <w:lang w:val="el-GR"/>
              </w:rPr>
            </w:pPr>
          </w:p>
          <w:p w14:paraId="4231F1D6" w14:textId="77777777" w:rsidR="0052217A" w:rsidRPr="0052217A" w:rsidRDefault="0052217A" w:rsidP="0052217A">
            <w:pPr>
              <w:numPr>
                <w:ilvl w:val="0"/>
                <w:numId w:val="7"/>
              </w:num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Τεχνικές μέτρησης-παρακολούθησης των παραμέτρων του περιβάλλοντος</w:t>
            </w:r>
          </w:p>
          <w:p w14:paraId="111770B8" w14:textId="77777777" w:rsidR="0052217A" w:rsidRPr="0052217A" w:rsidRDefault="0052217A" w:rsidP="0052217A">
            <w:pPr>
              <w:numPr>
                <w:ilvl w:val="0"/>
                <w:numId w:val="7"/>
              </w:num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Μέθοδοι αξιολόγησης των αποτελεσμάτων και συσχέτισής τους με την κατάσταση διατήρησης των αντικειμένων.</w:t>
            </w:r>
          </w:p>
          <w:p w14:paraId="4B4BEB61" w14:textId="77777777" w:rsidR="0052217A" w:rsidRPr="0052217A" w:rsidRDefault="0052217A" w:rsidP="0052217A">
            <w:pPr>
              <w:numPr>
                <w:ilvl w:val="0"/>
                <w:numId w:val="7"/>
              </w:num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Ταυτοποίηση των υλικών κατασκευής των αντικειμένων - φθορές εξαιτίας ακατάλληλων περιβαλλοντικών συνθηκών.</w:t>
            </w:r>
          </w:p>
          <w:p w14:paraId="3A91CC58" w14:textId="77777777" w:rsidR="0052217A" w:rsidRPr="0052217A" w:rsidRDefault="0052217A" w:rsidP="0052217A">
            <w:pPr>
              <w:numPr>
                <w:ilvl w:val="0"/>
                <w:numId w:val="7"/>
              </w:num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Τεχνικές επισκόπησης για την αξιολόγηση της κατάστασης διατήρησης των αντικειμένων της συλλογής.</w:t>
            </w:r>
          </w:p>
          <w:p w14:paraId="06591939" w14:textId="77777777" w:rsidR="000F4FD4" w:rsidRPr="0052217A" w:rsidRDefault="0052217A" w:rsidP="0052217A">
            <w:pPr>
              <w:numPr>
                <w:ilvl w:val="0"/>
                <w:numId w:val="7"/>
              </w:numPr>
              <w:rPr>
                <w:rFonts w:ascii="Calibri" w:eastAsia="Calibri" w:hAnsi="Calibri"/>
                <w:iCs/>
                <w:color w:val="002060"/>
                <w:sz w:val="20"/>
                <w:szCs w:val="20"/>
                <w:lang w:val="el-GR"/>
              </w:rPr>
            </w:pPr>
            <w:r w:rsidRPr="0052217A">
              <w:rPr>
                <w:rFonts w:ascii="Calibri" w:eastAsia="Calibri" w:hAnsi="Calibri"/>
                <w:iCs/>
                <w:color w:val="002060"/>
                <w:sz w:val="20"/>
                <w:szCs w:val="20"/>
                <w:lang w:val="el-GR"/>
              </w:rPr>
              <w:t>Μελέτη περιπτώσεων (</w:t>
            </w:r>
            <w:r w:rsidRPr="0052217A">
              <w:rPr>
                <w:rFonts w:ascii="Calibri" w:eastAsia="Calibri" w:hAnsi="Calibri"/>
                <w:iCs/>
                <w:color w:val="002060"/>
                <w:sz w:val="20"/>
                <w:szCs w:val="20"/>
              </w:rPr>
              <w:t>case studies).</w:t>
            </w:r>
          </w:p>
          <w:p w14:paraId="23295D9A" w14:textId="77777777" w:rsidR="000F4FD4" w:rsidRPr="00705AAD" w:rsidRDefault="000F4FD4" w:rsidP="0052217A">
            <w:pPr>
              <w:rPr>
                <w:rFonts w:ascii="Calibri" w:hAnsi="Calibri" w:cs="Arial"/>
                <w:color w:val="002060"/>
                <w:sz w:val="20"/>
                <w:szCs w:val="20"/>
                <w:lang w:val="el-GR"/>
              </w:rPr>
            </w:pPr>
          </w:p>
        </w:tc>
      </w:tr>
    </w:tbl>
    <w:p w14:paraId="4EFD0E94"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5D251FB4" w14:textId="77777777" w:rsidR="000F4FD4" w:rsidRPr="00705AAD" w:rsidRDefault="000F4FD4" w:rsidP="0052217A">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52217A" w:rsidRPr="00EF6309" w14:paraId="2E21AD62" w14:textId="77777777" w:rsidTr="007673F3">
        <w:tc>
          <w:tcPr>
            <w:tcW w:w="3306" w:type="dxa"/>
            <w:shd w:val="clear" w:color="auto" w:fill="DDD9C3" w:themeFill="background2" w:themeFillShade="E6"/>
          </w:tcPr>
          <w:p w14:paraId="743E115B" w14:textId="77777777" w:rsidR="0052217A" w:rsidRPr="00705AAD" w:rsidRDefault="0052217A"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0C2CCF84" w14:textId="77777777" w:rsidR="0052217A" w:rsidRPr="00FB0137" w:rsidRDefault="0052217A" w:rsidP="00E12063">
            <w:pPr>
              <w:spacing w:after="200" w:line="276" w:lineRule="auto"/>
              <w:rPr>
                <w:rFonts w:ascii="Calibri" w:eastAsia="Calibri" w:hAnsi="Calibri"/>
                <w:iCs/>
                <w:color w:val="002060"/>
                <w:sz w:val="20"/>
                <w:szCs w:val="20"/>
                <w:lang w:val="el-GR"/>
              </w:rPr>
            </w:pPr>
            <w:r w:rsidRPr="00FB0137">
              <w:rPr>
                <w:rFonts w:ascii="Calibri" w:eastAsia="Calibri" w:hAnsi="Calibri"/>
                <w:iCs/>
                <w:color w:val="002060"/>
                <w:sz w:val="20"/>
                <w:szCs w:val="20"/>
                <w:lang w:val="el-GR"/>
              </w:rPr>
              <w:t xml:space="preserve">Πρόσωπο με πρόσωπο </w:t>
            </w:r>
          </w:p>
        </w:tc>
      </w:tr>
      <w:tr w:rsidR="0052217A" w:rsidRPr="00EF6309" w14:paraId="4B9930E9" w14:textId="77777777" w:rsidTr="007673F3">
        <w:tc>
          <w:tcPr>
            <w:tcW w:w="3306" w:type="dxa"/>
            <w:shd w:val="clear" w:color="auto" w:fill="DDD9C3" w:themeFill="background2" w:themeFillShade="E6"/>
          </w:tcPr>
          <w:p w14:paraId="5D054571" w14:textId="77777777" w:rsidR="0052217A" w:rsidRPr="00705AAD" w:rsidRDefault="0052217A"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2E45ECC6" w14:textId="77777777" w:rsidR="0052217A" w:rsidRPr="00F72B38" w:rsidRDefault="0052217A" w:rsidP="00E12063">
            <w:pPr>
              <w:rPr>
                <w:rFonts w:ascii="Calibri" w:hAnsi="Calibri" w:cs="Arial"/>
                <w:b/>
                <w:color w:val="002060"/>
                <w:sz w:val="20"/>
                <w:szCs w:val="20"/>
                <w:lang w:val="el-GR"/>
              </w:rPr>
            </w:pPr>
            <w:r w:rsidRPr="004B570C">
              <w:rPr>
                <w:rFonts w:ascii="Calibri" w:hAnsi="Calibri" w:cs="Arial"/>
                <w:color w:val="002060"/>
                <w:sz w:val="20"/>
                <w:szCs w:val="20"/>
                <w:lang w:val="el-GR"/>
              </w:rPr>
              <w:t xml:space="preserve">Χρήση </w:t>
            </w:r>
            <w:proofErr w:type="spellStart"/>
            <w:r w:rsidRPr="004B570C">
              <w:rPr>
                <w:rFonts w:ascii="Calibri" w:hAnsi="Calibri" w:cs="Arial"/>
                <w:color w:val="002060"/>
                <w:sz w:val="20"/>
                <w:szCs w:val="20"/>
                <w:lang w:val="el-GR"/>
              </w:rPr>
              <w:t>Τ.Π.Ε</w:t>
            </w:r>
            <w:proofErr w:type="spellEnd"/>
            <w:r w:rsidRPr="004B570C">
              <w:rPr>
                <w:rFonts w:ascii="Calibri" w:hAnsi="Calibri" w:cs="Arial"/>
                <w:color w:val="002060"/>
                <w:sz w:val="20"/>
                <w:szCs w:val="20"/>
                <w:lang w:val="el-GR"/>
              </w:rPr>
              <w:t>. στη Διδασκαλία</w:t>
            </w:r>
            <w:r>
              <w:rPr>
                <w:rFonts w:ascii="Calibri" w:hAnsi="Calibri" w:cs="Arial"/>
                <w:color w:val="002060"/>
                <w:sz w:val="20"/>
                <w:szCs w:val="20"/>
                <w:lang w:val="el-GR"/>
              </w:rPr>
              <w:t xml:space="preserve"> και </w:t>
            </w:r>
            <w:r w:rsidRPr="002F0749">
              <w:rPr>
                <w:rFonts w:ascii="Calibri" w:hAnsi="Calibri" w:cs="Arial"/>
                <w:color w:val="002060"/>
                <w:sz w:val="20"/>
                <w:szCs w:val="20"/>
                <w:lang w:val="el-GR"/>
              </w:rPr>
              <w:t>στην επικοινωνία με τους φοιτητές</w:t>
            </w:r>
            <w:r>
              <w:rPr>
                <w:rFonts w:ascii="Calibri" w:hAnsi="Calibri" w:cs="Arial"/>
                <w:color w:val="002060"/>
                <w:sz w:val="20"/>
                <w:szCs w:val="20"/>
                <w:lang w:val="el-GR"/>
              </w:rPr>
              <w:t xml:space="preserve"> (</w:t>
            </w:r>
            <w:r>
              <w:rPr>
                <w:rFonts w:ascii="Calibri" w:hAnsi="Calibri" w:cs="Arial"/>
                <w:color w:val="002060"/>
                <w:sz w:val="20"/>
                <w:szCs w:val="20"/>
              </w:rPr>
              <w:t>e-class)</w:t>
            </w:r>
          </w:p>
        </w:tc>
      </w:tr>
      <w:tr w:rsidR="0052217A" w:rsidRPr="00705AAD" w14:paraId="2ECD3C07" w14:textId="77777777" w:rsidTr="007673F3">
        <w:tc>
          <w:tcPr>
            <w:tcW w:w="3306" w:type="dxa"/>
            <w:shd w:val="clear" w:color="auto" w:fill="DDD9C3" w:themeFill="background2" w:themeFillShade="E6"/>
          </w:tcPr>
          <w:p w14:paraId="4EF63156" w14:textId="77777777" w:rsidR="0052217A" w:rsidRPr="00705AAD" w:rsidRDefault="0052217A"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55CF9026" w14:textId="77777777" w:rsidR="0052217A" w:rsidRPr="00705AAD" w:rsidRDefault="0052217A"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16D9EED4" w14:textId="77777777" w:rsidR="0052217A" w:rsidRPr="00705AAD" w:rsidRDefault="0052217A"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41ABF982" w14:textId="77777777" w:rsidR="0052217A" w:rsidRPr="00705AAD" w:rsidRDefault="0052217A" w:rsidP="007673F3">
            <w:pPr>
              <w:jc w:val="both"/>
              <w:rPr>
                <w:rFonts w:ascii="Calibri" w:hAnsi="Calibri" w:cs="Arial"/>
                <w:i/>
                <w:sz w:val="16"/>
                <w:szCs w:val="16"/>
                <w:lang w:val="el-GR"/>
              </w:rPr>
            </w:pPr>
          </w:p>
          <w:p w14:paraId="7D8FB66E" w14:textId="77777777" w:rsidR="0052217A" w:rsidRPr="00705AAD" w:rsidRDefault="0052217A"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52217A" w:rsidRPr="00705AAD" w14:paraId="17C260CF" w14:textId="77777777" w:rsidTr="007673F3">
              <w:tc>
                <w:tcPr>
                  <w:tcW w:w="2467" w:type="dxa"/>
                  <w:shd w:val="clear" w:color="auto" w:fill="DDD9C3" w:themeFill="background2" w:themeFillShade="E6"/>
                  <w:vAlign w:val="center"/>
                </w:tcPr>
                <w:p w14:paraId="0D56A1BC" w14:textId="77777777" w:rsidR="0052217A" w:rsidRPr="00705AAD" w:rsidRDefault="0052217A"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4F8761DE" w14:textId="77777777" w:rsidR="0052217A" w:rsidRPr="00705AAD" w:rsidRDefault="0052217A"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52217A" w:rsidRPr="00705AAD" w14:paraId="52A3EB70" w14:textId="77777777" w:rsidTr="007673F3">
              <w:tc>
                <w:tcPr>
                  <w:tcW w:w="2467" w:type="dxa"/>
                </w:tcPr>
                <w:p w14:paraId="1708B2E7" w14:textId="565C7B6C" w:rsidR="0052217A" w:rsidRPr="00705AAD" w:rsidRDefault="00A00E9C" w:rsidP="007673F3">
                  <w:pPr>
                    <w:rPr>
                      <w:rFonts w:ascii="Calibri" w:hAnsi="Calibri"/>
                      <w:iCs/>
                      <w:color w:val="002060"/>
                      <w:sz w:val="22"/>
                      <w:szCs w:val="22"/>
                      <w:lang w:val="el-GR"/>
                    </w:rPr>
                  </w:pPr>
                  <w:r>
                    <w:rPr>
                      <w:rFonts w:ascii="Calibri" w:hAnsi="Calibri"/>
                      <w:iCs/>
                      <w:color w:val="002060"/>
                      <w:sz w:val="22"/>
                      <w:szCs w:val="22"/>
                      <w:lang w:val="el-GR"/>
                    </w:rPr>
                    <w:t>Διαλέξεις</w:t>
                  </w:r>
                </w:p>
              </w:tc>
              <w:tc>
                <w:tcPr>
                  <w:tcW w:w="2468" w:type="dxa"/>
                </w:tcPr>
                <w:p w14:paraId="43C40941" w14:textId="34F7B946" w:rsidR="0052217A" w:rsidRPr="00705AAD" w:rsidRDefault="00A00E9C" w:rsidP="007673F3">
                  <w:pPr>
                    <w:jc w:val="center"/>
                    <w:rPr>
                      <w:rFonts w:ascii="Calibri" w:hAnsi="Calibri" w:cs="Arial"/>
                      <w:color w:val="002060"/>
                      <w:sz w:val="20"/>
                      <w:szCs w:val="20"/>
                      <w:lang w:val="el-GR"/>
                    </w:rPr>
                  </w:pPr>
                  <w:r>
                    <w:rPr>
                      <w:rFonts w:ascii="Calibri" w:hAnsi="Calibri" w:cs="Arial"/>
                      <w:color w:val="002060"/>
                      <w:sz w:val="20"/>
                      <w:szCs w:val="20"/>
                      <w:lang w:val="el-GR"/>
                    </w:rPr>
                    <w:t>74</w:t>
                  </w:r>
                </w:p>
              </w:tc>
            </w:tr>
            <w:tr w:rsidR="0052217A" w:rsidRPr="00705AAD" w14:paraId="2ED5D27F" w14:textId="77777777" w:rsidTr="007673F3">
              <w:tc>
                <w:tcPr>
                  <w:tcW w:w="2467" w:type="dxa"/>
                  <w:shd w:val="clear" w:color="auto" w:fill="auto"/>
                </w:tcPr>
                <w:p w14:paraId="758C05F2" w14:textId="619CEE93" w:rsidR="0052217A" w:rsidRPr="00705AAD" w:rsidRDefault="00A00E9C" w:rsidP="007673F3">
                  <w:pPr>
                    <w:rPr>
                      <w:rFonts w:ascii="Calibri" w:hAnsi="Calibri"/>
                      <w:iCs/>
                      <w:color w:val="002060"/>
                      <w:sz w:val="22"/>
                      <w:szCs w:val="22"/>
                      <w:lang w:val="el-GR"/>
                    </w:rPr>
                  </w:pPr>
                  <w:r>
                    <w:rPr>
                      <w:rFonts w:ascii="Calibri" w:hAnsi="Calibri"/>
                      <w:iCs/>
                      <w:color w:val="002060"/>
                      <w:sz w:val="22"/>
                      <w:szCs w:val="22"/>
                      <w:lang w:val="el-GR"/>
                    </w:rPr>
                    <w:t>Ασκήσεις πεδίου</w:t>
                  </w:r>
                </w:p>
              </w:tc>
              <w:tc>
                <w:tcPr>
                  <w:tcW w:w="2468" w:type="dxa"/>
                </w:tcPr>
                <w:p w14:paraId="17CD0216" w14:textId="5C79761C" w:rsidR="0052217A" w:rsidRPr="00705AAD" w:rsidRDefault="00A00E9C" w:rsidP="007673F3">
                  <w:pPr>
                    <w:jc w:val="center"/>
                    <w:rPr>
                      <w:rFonts w:ascii="Calibri" w:hAnsi="Calibri" w:cs="Arial"/>
                      <w:color w:val="002060"/>
                      <w:sz w:val="20"/>
                      <w:szCs w:val="20"/>
                      <w:lang w:val="el-GR"/>
                    </w:rPr>
                  </w:pPr>
                  <w:r>
                    <w:rPr>
                      <w:rFonts w:ascii="Calibri" w:hAnsi="Calibri" w:cs="Arial"/>
                      <w:color w:val="002060"/>
                      <w:sz w:val="20"/>
                      <w:szCs w:val="20"/>
                      <w:lang w:val="el-GR"/>
                    </w:rPr>
                    <w:t>15</w:t>
                  </w:r>
                </w:p>
              </w:tc>
            </w:tr>
            <w:tr w:rsidR="0052217A" w:rsidRPr="00705AAD" w14:paraId="04B83EAC" w14:textId="77777777" w:rsidTr="007673F3">
              <w:tc>
                <w:tcPr>
                  <w:tcW w:w="2467" w:type="dxa"/>
                  <w:shd w:val="clear" w:color="auto" w:fill="auto"/>
                </w:tcPr>
                <w:p w14:paraId="5BF91712" w14:textId="77777777" w:rsidR="0052217A" w:rsidRPr="00705AAD" w:rsidRDefault="0052217A" w:rsidP="007673F3">
                  <w:pPr>
                    <w:rPr>
                      <w:rFonts w:ascii="Calibri" w:hAnsi="Calibri"/>
                      <w:iCs/>
                      <w:color w:val="002060"/>
                      <w:sz w:val="22"/>
                      <w:szCs w:val="22"/>
                      <w:lang w:val="el-GR"/>
                    </w:rPr>
                  </w:pPr>
                </w:p>
              </w:tc>
              <w:tc>
                <w:tcPr>
                  <w:tcW w:w="2468" w:type="dxa"/>
                </w:tcPr>
                <w:p w14:paraId="7DF6EB92" w14:textId="77777777" w:rsidR="0052217A" w:rsidRPr="00705AAD" w:rsidRDefault="0052217A" w:rsidP="007673F3">
                  <w:pPr>
                    <w:jc w:val="center"/>
                    <w:rPr>
                      <w:rFonts w:ascii="Calibri" w:hAnsi="Calibri" w:cs="Arial"/>
                      <w:color w:val="002060"/>
                      <w:sz w:val="20"/>
                      <w:szCs w:val="20"/>
                      <w:lang w:val="el-GR"/>
                    </w:rPr>
                  </w:pPr>
                </w:p>
              </w:tc>
            </w:tr>
            <w:tr w:rsidR="0052217A" w:rsidRPr="00705AAD" w14:paraId="525B2C55" w14:textId="77777777" w:rsidTr="007673F3">
              <w:tc>
                <w:tcPr>
                  <w:tcW w:w="2467" w:type="dxa"/>
                  <w:shd w:val="clear" w:color="auto" w:fill="auto"/>
                </w:tcPr>
                <w:p w14:paraId="2B48FF10" w14:textId="77777777" w:rsidR="0052217A" w:rsidRPr="00705AAD" w:rsidRDefault="0052217A" w:rsidP="007673F3">
                  <w:pPr>
                    <w:rPr>
                      <w:rFonts w:ascii="Calibri" w:hAnsi="Calibri"/>
                      <w:iCs/>
                      <w:color w:val="002060"/>
                      <w:sz w:val="22"/>
                      <w:szCs w:val="22"/>
                    </w:rPr>
                  </w:pPr>
                </w:p>
              </w:tc>
              <w:tc>
                <w:tcPr>
                  <w:tcW w:w="2468" w:type="dxa"/>
                </w:tcPr>
                <w:p w14:paraId="2A6DD398" w14:textId="77777777" w:rsidR="0052217A" w:rsidRPr="00705AAD" w:rsidRDefault="0052217A" w:rsidP="007673F3">
                  <w:pPr>
                    <w:jc w:val="center"/>
                    <w:rPr>
                      <w:rFonts w:ascii="Calibri" w:hAnsi="Calibri" w:cs="Arial"/>
                      <w:color w:val="002060"/>
                      <w:sz w:val="20"/>
                      <w:szCs w:val="20"/>
                      <w:lang w:val="el-GR"/>
                    </w:rPr>
                  </w:pPr>
                </w:p>
              </w:tc>
            </w:tr>
            <w:tr w:rsidR="0052217A" w:rsidRPr="00705AAD" w14:paraId="165270DF" w14:textId="77777777" w:rsidTr="007673F3">
              <w:tc>
                <w:tcPr>
                  <w:tcW w:w="2467" w:type="dxa"/>
                  <w:shd w:val="clear" w:color="auto" w:fill="auto"/>
                </w:tcPr>
                <w:p w14:paraId="0EC0A8FA" w14:textId="77777777" w:rsidR="0052217A" w:rsidRPr="00705AAD" w:rsidRDefault="0052217A" w:rsidP="007673F3">
                  <w:pPr>
                    <w:rPr>
                      <w:rFonts w:ascii="Calibri" w:hAnsi="Calibri"/>
                      <w:iCs/>
                      <w:color w:val="002060"/>
                      <w:sz w:val="22"/>
                      <w:szCs w:val="22"/>
                      <w:lang w:val="el-GR"/>
                    </w:rPr>
                  </w:pPr>
                </w:p>
              </w:tc>
              <w:tc>
                <w:tcPr>
                  <w:tcW w:w="2468" w:type="dxa"/>
                </w:tcPr>
                <w:p w14:paraId="101F281C" w14:textId="77777777" w:rsidR="0052217A" w:rsidRPr="00705AAD" w:rsidRDefault="0052217A" w:rsidP="007673F3">
                  <w:pPr>
                    <w:jc w:val="center"/>
                    <w:rPr>
                      <w:rFonts w:ascii="Calibri" w:hAnsi="Calibri" w:cs="Arial"/>
                      <w:color w:val="002060"/>
                      <w:sz w:val="20"/>
                      <w:szCs w:val="20"/>
                      <w:lang w:val="el-GR"/>
                    </w:rPr>
                  </w:pPr>
                  <w:bookmarkStart w:id="1" w:name="_GoBack"/>
                  <w:bookmarkEnd w:id="1"/>
                </w:p>
              </w:tc>
            </w:tr>
            <w:tr w:rsidR="0052217A" w:rsidRPr="00705AAD" w14:paraId="6116888F" w14:textId="77777777" w:rsidTr="007673F3">
              <w:tc>
                <w:tcPr>
                  <w:tcW w:w="2467" w:type="dxa"/>
                  <w:shd w:val="clear" w:color="auto" w:fill="auto"/>
                </w:tcPr>
                <w:p w14:paraId="73C0E56A" w14:textId="77777777" w:rsidR="0052217A" w:rsidRPr="00705AAD" w:rsidRDefault="0052217A" w:rsidP="007673F3">
                  <w:pPr>
                    <w:rPr>
                      <w:rFonts w:ascii="Calibri" w:hAnsi="Calibri"/>
                      <w:iCs/>
                      <w:color w:val="002060"/>
                      <w:sz w:val="22"/>
                      <w:szCs w:val="22"/>
                    </w:rPr>
                  </w:pPr>
                </w:p>
              </w:tc>
              <w:tc>
                <w:tcPr>
                  <w:tcW w:w="2468" w:type="dxa"/>
                </w:tcPr>
                <w:p w14:paraId="4A2DFB82" w14:textId="77777777" w:rsidR="0052217A" w:rsidRPr="00705AAD" w:rsidRDefault="0052217A" w:rsidP="007673F3">
                  <w:pPr>
                    <w:rPr>
                      <w:rFonts w:ascii="Calibri" w:hAnsi="Calibri" w:cs="Arial"/>
                      <w:i/>
                      <w:color w:val="002060"/>
                      <w:sz w:val="16"/>
                      <w:szCs w:val="16"/>
                      <w:lang w:val="el-GR"/>
                    </w:rPr>
                  </w:pPr>
                </w:p>
              </w:tc>
            </w:tr>
            <w:tr w:rsidR="0052217A" w:rsidRPr="00705AAD" w14:paraId="3EB0E419" w14:textId="77777777" w:rsidTr="007673F3">
              <w:tc>
                <w:tcPr>
                  <w:tcW w:w="2467" w:type="dxa"/>
                  <w:shd w:val="clear" w:color="auto" w:fill="auto"/>
                </w:tcPr>
                <w:p w14:paraId="3881CA17" w14:textId="77777777" w:rsidR="0052217A" w:rsidRPr="00705AAD" w:rsidRDefault="0052217A" w:rsidP="007673F3">
                  <w:pPr>
                    <w:rPr>
                      <w:rFonts w:ascii="Calibri" w:hAnsi="Calibri"/>
                      <w:iCs/>
                      <w:color w:val="002060"/>
                      <w:sz w:val="22"/>
                      <w:szCs w:val="22"/>
                    </w:rPr>
                  </w:pPr>
                </w:p>
              </w:tc>
              <w:tc>
                <w:tcPr>
                  <w:tcW w:w="2468" w:type="dxa"/>
                </w:tcPr>
                <w:p w14:paraId="66329CA9" w14:textId="77777777" w:rsidR="0052217A" w:rsidRPr="00705AAD" w:rsidRDefault="0052217A" w:rsidP="007673F3">
                  <w:pPr>
                    <w:rPr>
                      <w:rFonts w:ascii="Calibri" w:hAnsi="Calibri" w:cs="Arial"/>
                      <w:i/>
                      <w:color w:val="002060"/>
                      <w:sz w:val="16"/>
                      <w:szCs w:val="16"/>
                      <w:lang w:val="el-GR"/>
                    </w:rPr>
                  </w:pPr>
                </w:p>
              </w:tc>
            </w:tr>
            <w:tr w:rsidR="0052217A" w:rsidRPr="00705AAD" w14:paraId="7405C72C" w14:textId="77777777" w:rsidTr="007673F3">
              <w:tc>
                <w:tcPr>
                  <w:tcW w:w="2467" w:type="dxa"/>
                  <w:shd w:val="clear" w:color="auto" w:fill="auto"/>
                </w:tcPr>
                <w:p w14:paraId="232B71B8" w14:textId="77777777" w:rsidR="0052217A" w:rsidRPr="00705AAD" w:rsidRDefault="0052217A" w:rsidP="007673F3">
                  <w:pPr>
                    <w:rPr>
                      <w:rFonts w:ascii="Calibri" w:hAnsi="Calibri"/>
                      <w:iCs/>
                      <w:color w:val="002060"/>
                      <w:sz w:val="22"/>
                      <w:szCs w:val="22"/>
                    </w:rPr>
                  </w:pPr>
                </w:p>
              </w:tc>
              <w:tc>
                <w:tcPr>
                  <w:tcW w:w="2468" w:type="dxa"/>
                </w:tcPr>
                <w:p w14:paraId="54B66321" w14:textId="77777777" w:rsidR="0052217A" w:rsidRPr="00705AAD" w:rsidRDefault="0052217A" w:rsidP="007673F3">
                  <w:pPr>
                    <w:rPr>
                      <w:rFonts w:ascii="Calibri" w:hAnsi="Calibri" w:cs="Arial"/>
                      <w:i/>
                      <w:color w:val="002060"/>
                      <w:sz w:val="16"/>
                      <w:szCs w:val="16"/>
                      <w:lang w:val="el-GR"/>
                    </w:rPr>
                  </w:pPr>
                </w:p>
              </w:tc>
            </w:tr>
            <w:tr w:rsidR="0052217A" w:rsidRPr="00705AAD" w14:paraId="5E85D580" w14:textId="77777777" w:rsidTr="007673F3">
              <w:tc>
                <w:tcPr>
                  <w:tcW w:w="2467" w:type="dxa"/>
                  <w:shd w:val="clear" w:color="auto" w:fill="auto"/>
                </w:tcPr>
                <w:p w14:paraId="1CB6C930" w14:textId="77777777" w:rsidR="0052217A" w:rsidRPr="00705AAD" w:rsidRDefault="0052217A" w:rsidP="007673F3">
                  <w:pPr>
                    <w:rPr>
                      <w:rFonts w:ascii="Calibri" w:hAnsi="Calibri"/>
                      <w:iCs/>
                      <w:color w:val="002060"/>
                      <w:sz w:val="22"/>
                      <w:szCs w:val="22"/>
                      <w:lang w:val="el-GR"/>
                    </w:rPr>
                  </w:pPr>
                </w:p>
              </w:tc>
              <w:tc>
                <w:tcPr>
                  <w:tcW w:w="2468" w:type="dxa"/>
                </w:tcPr>
                <w:p w14:paraId="2B5106FD" w14:textId="77777777" w:rsidR="0052217A" w:rsidRPr="00705AAD" w:rsidRDefault="0052217A" w:rsidP="007673F3">
                  <w:pPr>
                    <w:jc w:val="center"/>
                    <w:rPr>
                      <w:rFonts w:ascii="Calibri" w:hAnsi="Calibri" w:cs="Arial"/>
                      <w:color w:val="002060"/>
                      <w:sz w:val="20"/>
                      <w:szCs w:val="20"/>
                      <w:lang w:val="el-GR"/>
                    </w:rPr>
                  </w:pPr>
                </w:p>
              </w:tc>
            </w:tr>
            <w:tr w:rsidR="0052217A" w:rsidRPr="00705AAD" w14:paraId="3986D7E8" w14:textId="77777777" w:rsidTr="007673F3">
              <w:tc>
                <w:tcPr>
                  <w:tcW w:w="2467" w:type="dxa"/>
                </w:tcPr>
                <w:p w14:paraId="4F5C752D" w14:textId="77777777" w:rsidR="0052217A" w:rsidRPr="0052217A" w:rsidRDefault="0052217A" w:rsidP="007673F3">
                  <w:pPr>
                    <w:rPr>
                      <w:rFonts w:ascii="Calibri" w:hAnsi="Calibri"/>
                      <w:b/>
                      <w:iCs/>
                      <w:color w:val="002060"/>
                      <w:sz w:val="22"/>
                      <w:szCs w:val="22"/>
                      <w:lang w:val="el-GR"/>
                    </w:rPr>
                  </w:pPr>
                  <w:r w:rsidRPr="0052217A">
                    <w:rPr>
                      <w:rFonts w:ascii="Calibri" w:hAnsi="Calibri"/>
                      <w:b/>
                      <w:iCs/>
                      <w:color w:val="002060"/>
                      <w:sz w:val="22"/>
                      <w:szCs w:val="22"/>
                      <w:lang w:val="el-GR"/>
                    </w:rPr>
                    <w:t>Σύνολο</w:t>
                  </w:r>
                  <w:r w:rsidRPr="0052217A">
                    <w:rPr>
                      <w:rFonts w:ascii="Calibri" w:hAnsi="Calibri"/>
                      <w:b/>
                      <w:iCs/>
                      <w:color w:val="002060"/>
                      <w:sz w:val="22"/>
                      <w:szCs w:val="22"/>
                    </w:rPr>
                    <w:t xml:space="preserve"> </w:t>
                  </w:r>
                  <w:r w:rsidRPr="0052217A">
                    <w:rPr>
                      <w:rFonts w:ascii="Calibri" w:hAnsi="Calibri"/>
                      <w:b/>
                      <w:iCs/>
                      <w:color w:val="002060"/>
                      <w:sz w:val="22"/>
                      <w:szCs w:val="22"/>
                      <w:lang w:val="el-GR"/>
                    </w:rPr>
                    <w:t>Μαθήματος</w:t>
                  </w:r>
                  <w:r w:rsidRPr="0052217A">
                    <w:rPr>
                      <w:rFonts w:ascii="Calibri" w:hAnsi="Calibri"/>
                      <w:b/>
                      <w:iCs/>
                      <w:color w:val="002060"/>
                      <w:sz w:val="22"/>
                      <w:szCs w:val="22"/>
                    </w:rPr>
                    <w:t xml:space="preserve"> </w:t>
                  </w:r>
                </w:p>
              </w:tc>
              <w:tc>
                <w:tcPr>
                  <w:tcW w:w="2468" w:type="dxa"/>
                  <w:vAlign w:val="center"/>
                </w:tcPr>
                <w:p w14:paraId="29082BD8" w14:textId="77777777" w:rsidR="0052217A" w:rsidRPr="00A00E9C" w:rsidRDefault="0052217A" w:rsidP="007673F3">
                  <w:pPr>
                    <w:jc w:val="center"/>
                    <w:rPr>
                      <w:rFonts w:ascii="Calibri" w:hAnsi="Calibri" w:cs="Arial"/>
                      <w:b/>
                      <w:color w:val="002060"/>
                      <w:sz w:val="20"/>
                      <w:szCs w:val="20"/>
                      <w:lang w:val="el-GR"/>
                    </w:rPr>
                  </w:pPr>
                  <w:r w:rsidRPr="00A00E9C">
                    <w:rPr>
                      <w:rFonts w:ascii="Calibri" w:hAnsi="Calibri" w:cs="Arial"/>
                      <w:b/>
                      <w:color w:val="002060"/>
                      <w:sz w:val="20"/>
                      <w:szCs w:val="20"/>
                      <w:lang w:val="el-GR"/>
                    </w:rPr>
                    <w:t>89</w:t>
                  </w:r>
                </w:p>
              </w:tc>
            </w:tr>
          </w:tbl>
          <w:p w14:paraId="0515C257" w14:textId="77777777" w:rsidR="0052217A" w:rsidRPr="00705AAD" w:rsidRDefault="0052217A" w:rsidP="007673F3">
            <w:pPr>
              <w:rPr>
                <w:rFonts w:ascii="Tahoma" w:hAnsi="Tahoma" w:cs="Tahoma"/>
              </w:rPr>
            </w:pPr>
          </w:p>
        </w:tc>
      </w:tr>
      <w:tr w:rsidR="0052217A" w:rsidRPr="00EF6309" w14:paraId="25B7D0EA" w14:textId="77777777" w:rsidTr="007673F3">
        <w:tc>
          <w:tcPr>
            <w:tcW w:w="3306" w:type="dxa"/>
          </w:tcPr>
          <w:p w14:paraId="1284A9C5" w14:textId="77777777" w:rsidR="0052217A" w:rsidRPr="00705AAD" w:rsidRDefault="0052217A"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06719A26" w14:textId="77777777" w:rsidR="0052217A" w:rsidRPr="00705AAD" w:rsidRDefault="0052217A"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4F336464" w14:textId="77777777" w:rsidR="0052217A" w:rsidRPr="00705AAD" w:rsidRDefault="0052217A" w:rsidP="007673F3">
            <w:pPr>
              <w:jc w:val="both"/>
              <w:rPr>
                <w:rFonts w:ascii="Calibri" w:hAnsi="Calibri" w:cs="Arial"/>
                <w:i/>
                <w:sz w:val="16"/>
                <w:szCs w:val="16"/>
                <w:lang w:val="el-GR"/>
              </w:rPr>
            </w:pPr>
          </w:p>
          <w:p w14:paraId="019F4033" w14:textId="77777777" w:rsidR="0052217A" w:rsidRPr="00705AAD" w:rsidRDefault="0052217A"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556E9F45" w14:textId="77777777" w:rsidR="0052217A" w:rsidRPr="00705AAD" w:rsidRDefault="0052217A" w:rsidP="007673F3">
            <w:pPr>
              <w:jc w:val="both"/>
              <w:rPr>
                <w:rFonts w:ascii="Calibri" w:hAnsi="Calibri" w:cs="Arial"/>
                <w:i/>
                <w:sz w:val="16"/>
                <w:szCs w:val="16"/>
                <w:lang w:val="el-GR"/>
              </w:rPr>
            </w:pPr>
          </w:p>
          <w:p w14:paraId="0FE1037F" w14:textId="77777777" w:rsidR="0052217A" w:rsidRPr="00705AAD" w:rsidRDefault="0052217A"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464FCD84" w14:textId="77777777" w:rsidR="0052217A" w:rsidRDefault="0052217A" w:rsidP="007673F3">
            <w:pPr>
              <w:rPr>
                <w:rFonts w:ascii="Calibri" w:hAnsi="Calibri" w:cs="Arial"/>
                <w:color w:val="002060"/>
                <w:lang w:val="el-GR"/>
              </w:rPr>
            </w:pPr>
          </w:p>
          <w:p w14:paraId="7E8C2B7F" w14:textId="77777777" w:rsidR="0052217A" w:rsidRDefault="0052217A" w:rsidP="007673F3">
            <w:pPr>
              <w:rPr>
                <w:rFonts w:ascii="Calibri" w:hAnsi="Calibri" w:cs="Arial"/>
                <w:color w:val="002060"/>
                <w:lang w:val="el-GR"/>
              </w:rPr>
            </w:pPr>
          </w:p>
          <w:p w14:paraId="626DB294" w14:textId="77777777" w:rsidR="0052217A" w:rsidRPr="0052217A" w:rsidRDefault="0052217A" w:rsidP="007673F3">
            <w:pPr>
              <w:rPr>
                <w:rFonts w:ascii="Calibri" w:hAnsi="Calibri" w:cs="Arial"/>
                <w:color w:val="002060"/>
                <w:sz w:val="20"/>
                <w:szCs w:val="20"/>
                <w:lang w:val="el-GR"/>
              </w:rPr>
            </w:pPr>
            <w:r w:rsidRPr="0052217A">
              <w:rPr>
                <w:rFonts w:ascii="Calibri" w:hAnsi="Calibri" w:cs="Arial"/>
                <w:color w:val="002060"/>
                <w:sz w:val="20"/>
                <w:szCs w:val="20"/>
                <w:lang w:val="el-GR"/>
              </w:rPr>
              <w:t>Ερωτήσεις σύντομης απάντησης (50%)</w:t>
            </w:r>
          </w:p>
          <w:p w14:paraId="2568B2F5" w14:textId="77777777" w:rsidR="0052217A" w:rsidRPr="0052217A" w:rsidRDefault="0052217A" w:rsidP="007673F3">
            <w:pPr>
              <w:rPr>
                <w:rFonts w:ascii="Calibri" w:hAnsi="Calibri" w:cs="Arial"/>
                <w:color w:val="002060"/>
                <w:sz w:val="20"/>
                <w:szCs w:val="20"/>
                <w:lang w:val="el-GR"/>
              </w:rPr>
            </w:pPr>
          </w:p>
          <w:p w14:paraId="3CA616A7" w14:textId="77777777" w:rsidR="0052217A" w:rsidRPr="0052217A" w:rsidRDefault="0052217A" w:rsidP="007673F3">
            <w:pPr>
              <w:rPr>
                <w:rFonts w:ascii="Calibri" w:hAnsi="Calibri" w:cs="Arial"/>
                <w:color w:val="002060"/>
                <w:sz w:val="20"/>
                <w:szCs w:val="20"/>
                <w:lang w:val="el-GR"/>
              </w:rPr>
            </w:pPr>
            <w:r w:rsidRPr="0052217A">
              <w:rPr>
                <w:rFonts w:ascii="Calibri" w:hAnsi="Calibri" w:cs="Arial"/>
                <w:color w:val="002060"/>
                <w:sz w:val="20"/>
                <w:szCs w:val="20"/>
                <w:lang w:val="el-GR"/>
              </w:rPr>
              <w:t>Παρουσιάσεις ομαδικών εργασιών (50%)</w:t>
            </w:r>
          </w:p>
          <w:p w14:paraId="4ABFE09B" w14:textId="77777777" w:rsidR="0052217A" w:rsidRDefault="0052217A" w:rsidP="007673F3">
            <w:pPr>
              <w:rPr>
                <w:rFonts w:ascii="Calibri" w:hAnsi="Calibri" w:cs="Arial"/>
                <w:color w:val="002060"/>
                <w:lang w:val="el-GR"/>
              </w:rPr>
            </w:pPr>
          </w:p>
          <w:p w14:paraId="3E186F47" w14:textId="77777777" w:rsidR="0052217A" w:rsidRDefault="0052217A" w:rsidP="007673F3">
            <w:pPr>
              <w:rPr>
                <w:rFonts w:ascii="Calibri" w:hAnsi="Calibri" w:cs="Arial"/>
                <w:color w:val="002060"/>
                <w:lang w:val="el-GR"/>
              </w:rPr>
            </w:pPr>
          </w:p>
          <w:p w14:paraId="4A71CFE2" w14:textId="77777777" w:rsidR="0052217A" w:rsidRDefault="0052217A" w:rsidP="007673F3">
            <w:pPr>
              <w:rPr>
                <w:rFonts w:ascii="Calibri" w:hAnsi="Calibri" w:cs="Arial"/>
                <w:color w:val="002060"/>
                <w:lang w:val="el-GR"/>
              </w:rPr>
            </w:pPr>
          </w:p>
          <w:p w14:paraId="0B40E9D2" w14:textId="77777777" w:rsidR="0052217A" w:rsidRDefault="0052217A" w:rsidP="007673F3">
            <w:pPr>
              <w:rPr>
                <w:rFonts w:ascii="Calibri" w:hAnsi="Calibri" w:cs="Arial"/>
                <w:color w:val="002060"/>
                <w:lang w:val="el-GR"/>
              </w:rPr>
            </w:pPr>
          </w:p>
          <w:p w14:paraId="5456D329" w14:textId="77777777" w:rsidR="0052217A" w:rsidRDefault="0052217A" w:rsidP="007673F3">
            <w:pPr>
              <w:rPr>
                <w:rFonts w:ascii="Calibri" w:hAnsi="Calibri" w:cs="Arial"/>
                <w:color w:val="002060"/>
                <w:lang w:val="el-GR"/>
              </w:rPr>
            </w:pPr>
          </w:p>
          <w:p w14:paraId="21EFBCBD" w14:textId="77777777" w:rsidR="0052217A" w:rsidRDefault="0052217A" w:rsidP="007673F3">
            <w:pPr>
              <w:rPr>
                <w:rFonts w:ascii="Calibri" w:hAnsi="Calibri" w:cs="Arial"/>
                <w:color w:val="002060"/>
                <w:lang w:val="el-GR"/>
              </w:rPr>
            </w:pPr>
          </w:p>
          <w:p w14:paraId="05286745" w14:textId="77777777" w:rsidR="0052217A" w:rsidRDefault="0052217A" w:rsidP="007673F3">
            <w:pPr>
              <w:rPr>
                <w:rFonts w:ascii="Calibri" w:hAnsi="Calibri" w:cs="Arial"/>
                <w:color w:val="002060"/>
                <w:lang w:val="el-GR"/>
              </w:rPr>
            </w:pPr>
          </w:p>
          <w:p w14:paraId="7A0E75EA" w14:textId="77777777" w:rsidR="0052217A" w:rsidRDefault="0052217A" w:rsidP="007673F3">
            <w:pPr>
              <w:rPr>
                <w:rFonts w:ascii="Calibri" w:hAnsi="Calibri" w:cs="Arial"/>
                <w:color w:val="002060"/>
                <w:lang w:val="el-GR"/>
              </w:rPr>
            </w:pPr>
          </w:p>
          <w:p w14:paraId="17CE8686" w14:textId="77777777" w:rsidR="0052217A" w:rsidRDefault="0052217A" w:rsidP="007673F3">
            <w:pPr>
              <w:rPr>
                <w:rFonts w:ascii="Calibri" w:hAnsi="Calibri" w:cs="Arial"/>
                <w:color w:val="002060"/>
                <w:lang w:val="el-GR"/>
              </w:rPr>
            </w:pPr>
          </w:p>
          <w:p w14:paraId="690B8789" w14:textId="77777777" w:rsidR="0052217A" w:rsidRDefault="0052217A" w:rsidP="007673F3">
            <w:pPr>
              <w:rPr>
                <w:rFonts w:ascii="Calibri" w:hAnsi="Calibri" w:cs="Arial"/>
                <w:color w:val="002060"/>
                <w:lang w:val="el-GR"/>
              </w:rPr>
            </w:pPr>
          </w:p>
          <w:p w14:paraId="7A5B9032" w14:textId="77777777" w:rsidR="0052217A" w:rsidRPr="00705AAD" w:rsidRDefault="0052217A" w:rsidP="007673F3">
            <w:pPr>
              <w:rPr>
                <w:rFonts w:ascii="Calibri" w:hAnsi="Calibri" w:cs="Arial"/>
                <w:color w:val="002060"/>
                <w:lang w:val="el-GR"/>
              </w:rPr>
            </w:pPr>
          </w:p>
        </w:tc>
      </w:tr>
    </w:tbl>
    <w:p w14:paraId="17D67980" w14:textId="77777777" w:rsidR="000F4FD4" w:rsidRPr="00705AAD" w:rsidRDefault="000F4FD4" w:rsidP="0052217A">
      <w:pPr>
        <w:widowControl w:val="0"/>
        <w:numPr>
          <w:ilvl w:val="0"/>
          <w:numId w:val="1"/>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54D9BF5F" w14:textId="77777777" w:rsidTr="007673F3">
        <w:tc>
          <w:tcPr>
            <w:tcW w:w="8472" w:type="dxa"/>
          </w:tcPr>
          <w:p w14:paraId="19FFEAD6" w14:textId="77777777" w:rsidR="0052217A" w:rsidRPr="0052217A" w:rsidRDefault="00A8723B" w:rsidP="0052217A">
            <w:pPr>
              <w:pStyle w:val="ListParagraph"/>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p>
          <w:p w14:paraId="09E0C439" w14:textId="77777777" w:rsidR="0052217A" w:rsidRPr="0052217A" w:rsidRDefault="0052217A" w:rsidP="0052217A">
            <w:pPr>
              <w:jc w:val="both"/>
              <w:rPr>
                <w:rFonts w:ascii="Calibri" w:hAnsi="Calibri" w:cs="Arial"/>
                <w:b/>
                <w:color w:val="1F497D" w:themeColor="text2"/>
                <w:sz w:val="20"/>
                <w:szCs w:val="20"/>
              </w:rPr>
            </w:pPr>
          </w:p>
          <w:p w14:paraId="0ED48631" w14:textId="77777777" w:rsidR="0052217A" w:rsidRPr="0052217A" w:rsidRDefault="0052217A" w:rsidP="0052217A">
            <w:pPr>
              <w:jc w:val="both"/>
              <w:rPr>
                <w:rFonts w:ascii="Calibri" w:hAnsi="Calibri" w:cs="Arial"/>
                <w:b/>
                <w:color w:val="1F497D" w:themeColor="text2"/>
                <w:sz w:val="20"/>
                <w:szCs w:val="20"/>
              </w:rPr>
            </w:pPr>
            <w:r w:rsidRPr="0052217A">
              <w:rPr>
                <w:rFonts w:ascii="Calibri" w:hAnsi="Calibri" w:cs="Arial"/>
                <w:b/>
                <w:color w:val="1F497D" w:themeColor="text2"/>
                <w:sz w:val="20"/>
                <w:szCs w:val="20"/>
              </w:rPr>
              <w:t>Ξενόγλωσση:</w:t>
            </w:r>
          </w:p>
          <w:p w14:paraId="0A2CC438" w14:textId="77777777" w:rsidR="0052217A" w:rsidRPr="0052217A" w:rsidRDefault="0052217A" w:rsidP="0052217A">
            <w:pPr>
              <w:jc w:val="both"/>
              <w:rPr>
                <w:rFonts w:ascii="Calibri" w:hAnsi="Calibri" w:cs="Arial"/>
                <w:color w:val="1F497D" w:themeColor="text2"/>
                <w:sz w:val="20"/>
                <w:szCs w:val="20"/>
              </w:rPr>
            </w:pPr>
          </w:p>
          <w:p w14:paraId="72705795" w14:textId="77777777" w:rsidR="0052217A" w:rsidRPr="0052217A" w:rsidRDefault="0052217A" w:rsidP="0052217A">
            <w:pPr>
              <w:numPr>
                <w:ilvl w:val="0"/>
                <w:numId w:val="8"/>
              </w:numPr>
              <w:jc w:val="both"/>
              <w:rPr>
                <w:rFonts w:ascii="Calibri" w:hAnsi="Calibri" w:cs="Arial"/>
                <w:color w:val="1F497D" w:themeColor="text2"/>
                <w:sz w:val="20"/>
                <w:szCs w:val="20"/>
                <w:lang w:val="en-GB"/>
              </w:rPr>
            </w:pPr>
            <w:r w:rsidRPr="0052217A">
              <w:rPr>
                <w:rFonts w:ascii="Calibri" w:hAnsi="Calibri" w:cs="Arial"/>
                <w:color w:val="1F497D" w:themeColor="text2"/>
                <w:sz w:val="20"/>
                <w:szCs w:val="20"/>
                <w:lang w:val="en-GB"/>
              </w:rPr>
              <w:t xml:space="preserve">Bradley S., (1990), </w:t>
            </w:r>
            <w:r w:rsidRPr="0052217A">
              <w:rPr>
                <w:rFonts w:ascii="Calibri" w:hAnsi="Calibri" w:cs="Arial"/>
                <w:bCs/>
                <w:i/>
                <w:color w:val="1F497D" w:themeColor="text2"/>
                <w:sz w:val="20"/>
                <w:szCs w:val="20"/>
                <w:lang w:val="en-GB"/>
              </w:rPr>
              <w:t xml:space="preserve">Guide to the Storage, Exhibition &amp; Handling of Antiquities, </w:t>
            </w:r>
            <w:proofErr w:type="spellStart"/>
            <w:r w:rsidRPr="0052217A">
              <w:rPr>
                <w:rFonts w:ascii="Calibri" w:hAnsi="Calibri" w:cs="Arial"/>
                <w:bCs/>
                <w:i/>
                <w:color w:val="1F497D" w:themeColor="text2"/>
                <w:sz w:val="20"/>
                <w:szCs w:val="20"/>
                <w:lang w:val="en-GB"/>
              </w:rPr>
              <w:t>Ethnographia</w:t>
            </w:r>
            <w:proofErr w:type="spellEnd"/>
            <w:r w:rsidRPr="0052217A">
              <w:rPr>
                <w:rFonts w:ascii="Calibri" w:hAnsi="Calibri" w:cs="Arial"/>
                <w:bCs/>
                <w:i/>
                <w:color w:val="1F497D" w:themeColor="text2"/>
                <w:sz w:val="20"/>
                <w:szCs w:val="20"/>
                <w:lang w:val="en-GB"/>
              </w:rPr>
              <w:t xml:space="preserve"> &amp; Pictorial Art, </w:t>
            </w:r>
            <w:r w:rsidRPr="0052217A">
              <w:rPr>
                <w:rFonts w:ascii="Calibri" w:hAnsi="Calibri" w:cs="Arial"/>
                <w:color w:val="1F497D" w:themeColor="text2"/>
                <w:sz w:val="20"/>
                <w:szCs w:val="20"/>
                <w:lang w:val="en-GB"/>
              </w:rPr>
              <w:t>(BMP)</w:t>
            </w:r>
            <w:r w:rsidRPr="0052217A">
              <w:rPr>
                <w:rFonts w:ascii="Calibri" w:hAnsi="Calibri" w:cs="Arial"/>
                <w:color w:val="1F497D" w:themeColor="text2"/>
                <w:sz w:val="20"/>
                <w:szCs w:val="20"/>
              </w:rPr>
              <w:t xml:space="preserve"> </w:t>
            </w:r>
          </w:p>
          <w:p w14:paraId="5ADCD4A8" w14:textId="77777777" w:rsidR="0052217A" w:rsidRPr="004B1416" w:rsidRDefault="0052217A" w:rsidP="0052217A">
            <w:pPr>
              <w:numPr>
                <w:ilvl w:val="0"/>
                <w:numId w:val="8"/>
              </w:numPr>
              <w:jc w:val="both"/>
              <w:rPr>
                <w:rFonts w:ascii="Arial" w:hAnsi="Arial" w:cs="Arial"/>
                <w:sz w:val="22"/>
                <w:szCs w:val="22"/>
                <w:lang w:val="en-GB"/>
              </w:rPr>
            </w:pPr>
            <w:r w:rsidRPr="0052217A">
              <w:rPr>
                <w:rFonts w:ascii="Calibri" w:hAnsi="Calibri" w:cs="Arial"/>
                <w:color w:val="1F497D" w:themeColor="text2"/>
                <w:sz w:val="20"/>
                <w:szCs w:val="20"/>
                <w:lang w:val="fr-FR"/>
              </w:rPr>
              <w:t>Bandes S. J.</w:t>
            </w:r>
            <w:r w:rsidRPr="0052217A">
              <w:rPr>
                <w:rFonts w:ascii="Calibri" w:hAnsi="Calibri" w:cs="Arial"/>
                <w:i/>
                <w:iCs/>
                <w:color w:val="1F497D" w:themeColor="text2"/>
                <w:sz w:val="20"/>
                <w:szCs w:val="20"/>
                <w:lang w:val="fr-FR"/>
              </w:rPr>
              <w:t xml:space="preserve"> et al</w:t>
            </w:r>
            <w:r w:rsidRPr="0052217A">
              <w:rPr>
                <w:rFonts w:ascii="Calibri" w:hAnsi="Calibri" w:cs="Arial"/>
                <w:color w:val="1F497D" w:themeColor="text2"/>
                <w:sz w:val="20"/>
                <w:szCs w:val="20"/>
                <w:lang w:val="fr-FR"/>
              </w:rPr>
              <w:t xml:space="preserve">. </w:t>
            </w:r>
            <w:r w:rsidRPr="0052217A">
              <w:rPr>
                <w:rFonts w:ascii="Calibri" w:hAnsi="Calibri" w:cs="Arial"/>
                <w:color w:val="1F497D" w:themeColor="text2"/>
                <w:sz w:val="20"/>
                <w:szCs w:val="20"/>
                <w:lang w:val="en-GB"/>
              </w:rPr>
              <w:t xml:space="preserve">(1984), </w:t>
            </w:r>
            <w:r w:rsidRPr="0052217A">
              <w:rPr>
                <w:rFonts w:ascii="Calibri" w:hAnsi="Calibri" w:cs="Arial"/>
                <w:bCs/>
                <w:i/>
                <w:color w:val="1F497D" w:themeColor="text2"/>
                <w:sz w:val="20"/>
                <w:szCs w:val="20"/>
                <w:lang w:val="en-GB"/>
              </w:rPr>
              <w:t>Caring for Collections: Strategies for Conservation, Maintenance Documentation</w:t>
            </w:r>
            <w:r w:rsidRPr="0052217A">
              <w:rPr>
                <w:rFonts w:ascii="Calibri" w:hAnsi="Calibri" w:cs="Arial"/>
                <w:bCs/>
                <w:i/>
                <w:color w:val="1F497D" w:themeColor="text2"/>
                <w:sz w:val="20"/>
                <w:szCs w:val="20"/>
              </w:rPr>
              <w:t xml:space="preserve">, </w:t>
            </w:r>
            <w:r w:rsidRPr="0052217A">
              <w:rPr>
                <w:rFonts w:ascii="Calibri" w:hAnsi="Calibri" w:cs="Arial"/>
                <w:color w:val="1F497D" w:themeColor="text2"/>
                <w:sz w:val="20"/>
                <w:szCs w:val="20"/>
                <w:lang w:val="en-GB"/>
              </w:rPr>
              <w:t>(</w:t>
            </w:r>
            <w:proofErr w:type="spellStart"/>
            <w:r w:rsidRPr="0052217A">
              <w:rPr>
                <w:rFonts w:ascii="Calibri" w:hAnsi="Calibri" w:cs="Arial"/>
                <w:color w:val="1F497D" w:themeColor="text2"/>
                <w:sz w:val="20"/>
                <w:szCs w:val="20"/>
                <w:lang w:val="en-GB"/>
              </w:rPr>
              <w:t>AAM</w:t>
            </w:r>
            <w:proofErr w:type="spellEnd"/>
            <w:r w:rsidRPr="0052217A">
              <w:rPr>
                <w:rFonts w:ascii="Calibri" w:hAnsi="Calibri" w:cs="Arial"/>
                <w:color w:val="1F497D" w:themeColor="text2"/>
                <w:sz w:val="20"/>
                <w:szCs w:val="20"/>
                <w:lang w:val="en-GB"/>
              </w:rPr>
              <w:t>)</w:t>
            </w:r>
          </w:p>
          <w:p w14:paraId="64D70FAA" w14:textId="77777777" w:rsidR="0052217A" w:rsidRPr="00A8723B" w:rsidRDefault="0052217A" w:rsidP="00A8723B">
            <w:pPr>
              <w:pStyle w:val="ListParagraph"/>
              <w:ind w:left="0"/>
              <w:jc w:val="both"/>
              <w:rPr>
                <w:rFonts w:cs="Arial"/>
                <w:i/>
                <w:sz w:val="16"/>
                <w:szCs w:val="16"/>
              </w:rPr>
            </w:pPr>
          </w:p>
          <w:p w14:paraId="2980D669"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4EAE31F7" w14:textId="77777777" w:rsidR="000F4FD4" w:rsidRPr="00705AAD" w:rsidRDefault="000F4FD4" w:rsidP="007673F3">
            <w:pPr>
              <w:jc w:val="both"/>
              <w:rPr>
                <w:rFonts w:ascii="Calibri" w:eastAsia="Calibri" w:hAnsi="Calibri" w:cs="Arial"/>
                <w:color w:val="002060"/>
                <w:sz w:val="20"/>
                <w:szCs w:val="20"/>
                <w:lang w:val="el-GR"/>
              </w:rPr>
            </w:pPr>
          </w:p>
          <w:p w14:paraId="0BBFB6F0" w14:textId="77777777" w:rsidR="000F4FD4" w:rsidRPr="00705AAD" w:rsidRDefault="000F4FD4" w:rsidP="007673F3">
            <w:pPr>
              <w:jc w:val="both"/>
              <w:rPr>
                <w:rFonts w:ascii="Calibri" w:hAnsi="Calibri" w:cs="Arial"/>
                <w:b/>
                <w:lang w:val="el-GR"/>
              </w:rPr>
            </w:pPr>
          </w:p>
        </w:tc>
      </w:tr>
      <w:bookmarkEnd w:id="0"/>
    </w:tbl>
    <w:p w14:paraId="408F8377" w14:textId="77777777" w:rsidR="000F4FD4" w:rsidRDefault="000F4FD4" w:rsidP="0052217A">
      <w:pPr>
        <w:rPr>
          <w:rFonts w:ascii="Cambria" w:hAnsi="Cambria"/>
          <w:b/>
          <w:bCs/>
          <w:sz w:val="28"/>
          <w:lang w:val="el-GR"/>
        </w:rPr>
      </w:pPr>
    </w:p>
    <w:sectPr w:rsidR="000F4FD4"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6ADB3" w14:textId="77777777" w:rsidR="0027040F" w:rsidRDefault="0027040F">
      <w:r>
        <w:separator/>
      </w:r>
    </w:p>
  </w:endnote>
  <w:endnote w:type="continuationSeparator" w:id="0">
    <w:p w14:paraId="186C186A" w14:textId="77777777" w:rsidR="0027040F" w:rsidRDefault="0027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5"/>
    <w:family w:val="auto"/>
    <w:pitch w:val="variable"/>
    <w:sig w:usb0="00000081" w:usb1="00000000" w:usb2="00000000" w:usb3="00000000" w:csb0="00000008"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351E8" w14:textId="77777777" w:rsidR="0027040F" w:rsidRDefault="0027040F">
      <w:r>
        <w:separator/>
      </w:r>
    </w:p>
  </w:footnote>
  <w:footnote w:type="continuationSeparator" w:id="0">
    <w:p w14:paraId="2A3535BC" w14:textId="77777777" w:rsidR="0027040F" w:rsidRDefault="002704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3521A"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55A16B03"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
    <w:nsid w:val="24D8334D"/>
    <w:multiLevelType w:val="hybridMultilevel"/>
    <w:tmpl w:val="7684056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2B493838"/>
    <w:multiLevelType w:val="hybridMultilevel"/>
    <w:tmpl w:val="D82A83C8"/>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3B2345F"/>
    <w:multiLevelType w:val="hybridMultilevel"/>
    <w:tmpl w:val="B030A706"/>
    <w:lvl w:ilvl="0" w:tplc="7F545544">
      <w:numFmt w:val="bullet"/>
      <w:lvlText w:val="-"/>
      <w:lvlJc w:val="left"/>
      <w:pPr>
        <w:tabs>
          <w:tab w:val="num" w:pos="927"/>
        </w:tabs>
        <w:ind w:left="927" w:hanging="360"/>
      </w:pPr>
      <w:rPr>
        <w:rFonts w:ascii="Times New Roman" w:hAnsi="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75962A5"/>
    <w:multiLevelType w:val="hybridMultilevel"/>
    <w:tmpl w:val="7684056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5BFD3C1E"/>
    <w:multiLevelType w:val="singleLevel"/>
    <w:tmpl w:val="7F545544"/>
    <w:lvl w:ilvl="0">
      <w:numFmt w:val="bullet"/>
      <w:lvlText w:val="-"/>
      <w:lvlJc w:val="left"/>
      <w:pPr>
        <w:tabs>
          <w:tab w:val="num" w:pos="927"/>
        </w:tabs>
        <w:ind w:left="927" w:hanging="360"/>
      </w:pPr>
      <w:rPr>
        <w:rFonts w:ascii="Times New Roman" w:hAnsi="Times New Roman" w:hint="default"/>
      </w:rPr>
    </w:lvl>
  </w:abstractNum>
  <w:abstractNum w:abstractNumId="6">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7">
    <w:nsid w:val="6D855F61"/>
    <w:multiLevelType w:val="hybridMultilevel"/>
    <w:tmpl w:val="AD66CD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3"/>
  </w:num>
  <w:num w:numId="6">
    <w:abstractNumId w:val="1"/>
  </w:num>
  <w:num w:numId="7">
    <w:abstractNumId w:val="4"/>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17A"/>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852D8"/>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3D52"/>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9C"/>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73D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1418</Words>
  <Characters>8089</Characters>
  <Application>Microsoft Macintosh Word</Application>
  <DocSecurity>0</DocSecurity>
  <Lines>67</Lines>
  <Paragraphs>18</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5</cp:revision>
  <cp:lastPrinted>2017-07-25T09:11:00Z</cp:lastPrinted>
  <dcterms:created xsi:type="dcterms:W3CDTF">2017-09-14T20:14:00Z</dcterms:created>
  <dcterms:modified xsi:type="dcterms:W3CDTF">2017-09-15T13:04:00Z</dcterms:modified>
</cp:coreProperties>
</file>