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B2AE52"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13D665FF"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9E595B" w:rsidRPr="00705AAD" w14:paraId="3B457534" w14:textId="77777777" w:rsidTr="00EF6309">
        <w:tc>
          <w:tcPr>
            <w:tcW w:w="3205" w:type="dxa"/>
            <w:shd w:val="clear" w:color="auto" w:fill="DDD9C3" w:themeFill="background2" w:themeFillShade="E6"/>
          </w:tcPr>
          <w:p w14:paraId="231391D3" w14:textId="77777777" w:rsidR="009E595B" w:rsidRPr="006732DA" w:rsidRDefault="009E595B" w:rsidP="007673F3">
            <w:pPr>
              <w:jc w:val="right"/>
              <w:rPr>
                <w:rFonts w:ascii="Calibri" w:hAnsi="Calibri" w:cs="Arial"/>
                <w:b/>
                <w:sz w:val="20"/>
                <w:szCs w:val="20"/>
                <w:lang w:val="el-GR"/>
              </w:rPr>
            </w:pPr>
            <w:r w:rsidRPr="006732DA">
              <w:rPr>
                <w:rFonts w:ascii="Calibri" w:hAnsi="Calibri" w:cs="Arial"/>
                <w:b/>
                <w:sz w:val="20"/>
                <w:szCs w:val="20"/>
                <w:lang w:val="el-GR"/>
              </w:rPr>
              <w:t>ΣΧΟΛΗ</w:t>
            </w:r>
          </w:p>
        </w:tc>
        <w:tc>
          <w:tcPr>
            <w:tcW w:w="5231" w:type="dxa"/>
            <w:gridSpan w:val="5"/>
          </w:tcPr>
          <w:p w14:paraId="40CE093E" w14:textId="77777777" w:rsidR="009E595B" w:rsidRPr="00F91D52" w:rsidRDefault="009E595B" w:rsidP="007D4731">
            <w:pPr>
              <w:rPr>
                <w:rFonts w:ascii="Calibri" w:hAnsi="Calibri" w:cs="Arial"/>
                <w:color w:val="002060"/>
                <w:sz w:val="20"/>
                <w:szCs w:val="20"/>
                <w:lang w:val="el-GR"/>
              </w:rPr>
            </w:pPr>
            <w:r>
              <w:rPr>
                <w:rFonts w:ascii="Calibri" w:hAnsi="Calibri" w:cs="Arial"/>
                <w:color w:val="002060"/>
                <w:sz w:val="20"/>
                <w:szCs w:val="20"/>
                <w:lang w:val="el-GR"/>
              </w:rPr>
              <w:t>ΚΑΛΛΙΤΕΧΝΙΚΩΝ ΣΠΟΥΔΩΝ</w:t>
            </w:r>
          </w:p>
        </w:tc>
      </w:tr>
      <w:tr w:rsidR="009E595B" w:rsidRPr="00EC497F" w14:paraId="75997287" w14:textId="77777777" w:rsidTr="00EF6309">
        <w:tc>
          <w:tcPr>
            <w:tcW w:w="3205" w:type="dxa"/>
            <w:shd w:val="clear" w:color="auto" w:fill="DDD9C3" w:themeFill="background2" w:themeFillShade="E6"/>
          </w:tcPr>
          <w:p w14:paraId="72AE1205" w14:textId="77777777" w:rsidR="009E595B" w:rsidRPr="006732DA" w:rsidRDefault="009E595B" w:rsidP="007673F3">
            <w:pPr>
              <w:jc w:val="right"/>
              <w:rPr>
                <w:rFonts w:ascii="Calibri" w:hAnsi="Calibri" w:cs="Arial"/>
                <w:b/>
                <w:sz w:val="20"/>
                <w:szCs w:val="20"/>
                <w:lang w:val="el-GR"/>
              </w:rPr>
            </w:pPr>
            <w:r w:rsidRPr="006732DA">
              <w:rPr>
                <w:rFonts w:ascii="Calibri" w:hAnsi="Calibri" w:cs="Arial"/>
                <w:b/>
                <w:sz w:val="20"/>
                <w:szCs w:val="20"/>
                <w:lang w:val="el-GR"/>
              </w:rPr>
              <w:t>ΤΜΗΜΑ</w:t>
            </w:r>
          </w:p>
        </w:tc>
        <w:tc>
          <w:tcPr>
            <w:tcW w:w="5231" w:type="dxa"/>
            <w:gridSpan w:val="5"/>
          </w:tcPr>
          <w:p w14:paraId="1AF64A9F" w14:textId="77777777" w:rsidR="009E595B" w:rsidRPr="00705AAD" w:rsidRDefault="009E595B" w:rsidP="007D4731">
            <w:pPr>
              <w:rPr>
                <w:rFonts w:ascii="Calibri" w:hAnsi="Calibri" w:cs="Arial"/>
                <w:color w:val="002060"/>
                <w:sz w:val="20"/>
                <w:szCs w:val="20"/>
              </w:rPr>
            </w:pPr>
            <w:r>
              <w:rPr>
                <w:rFonts w:ascii="Calibri" w:hAnsi="Calibri" w:cs="Arial"/>
                <w:color w:val="002060"/>
                <w:sz w:val="20"/>
                <w:szCs w:val="20"/>
              </w:rPr>
              <w:t>ΣΥΝΤΗΡΗΣΗΣ ΑΡΧΑΙΟΤΗΤΩΝ ΚΑΙ ΕΡΓΩΝ ΤΕΧΝΗΣ</w:t>
            </w:r>
          </w:p>
        </w:tc>
      </w:tr>
      <w:tr w:rsidR="009E595B" w:rsidRPr="00705AAD" w14:paraId="2EA78AAD" w14:textId="77777777" w:rsidTr="00EF6309">
        <w:tc>
          <w:tcPr>
            <w:tcW w:w="3205" w:type="dxa"/>
            <w:shd w:val="clear" w:color="auto" w:fill="DDD9C3" w:themeFill="background2" w:themeFillShade="E6"/>
          </w:tcPr>
          <w:p w14:paraId="1ACB8ACC" w14:textId="77777777" w:rsidR="009E595B" w:rsidRPr="006732DA" w:rsidRDefault="009E595B" w:rsidP="007673F3">
            <w:pPr>
              <w:jc w:val="right"/>
              <w:rPr>
                <w:rFonts w:ascii="Calibri" w:hAnsi="Calibri" w:cs="Arial"/>
                <w:b/>
                <w:sz w:val="20"/>
                <w:szCs w:val="20"/>
                <w:lang w:val="el-GR"/>
              </w:rPr>
            </w:pPr>
            <w:r w:rsidRPr="006732DA">
              <w:rPr>
                <w:rFonts w:ascii="Calibri" w:hAnsi="Calibri" w:cs="Arial"/>
                <w:b/>
                <w:sz w:val="20"/>
                <w:szCs w:val="20"/>
                <w:lang w:val="el-GR"/>
              </w:rPr>
              <w:t xml:space="preserve">ΕΠΙΠΕΔΟ ΣΠΟΥΔΩΝ </w:t>
            </w:r>
          </w:p>
        </w:tc>
        <w:tc>
          <w:tcPr>
            <w:tcW w:w="5231" w:type="dxa"/>
            <w:gridSpan w:val="5"/>
          </w:tcPr>
          <w:p w14:paraId="0D98815D" w14:textId="77777777" w:rsidR="009E595B" w:rsidRPr="00705AAD" w:rsidRDefault="009E595B" w:rsidP="007D4731">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10AF5209" w14:textId="77777777" w:rsidTr="00EF6309">
        <w:tc>
          <w:tcPr>
            <w:tcW w:w="3205" w:type="dxa"/>
            <w:shd w:val="clear" w:color="auto" w:fill="DDD9C3" w:themeFill="background2" w:themeFillShade="E6"/>
          </w:tcPr>
          <w:p w14:paraId="6C7FEA08"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ΚΩΔΙΚΟΣ ΜΑΘΗΜΑΤΟΣ</w:t>
            </w:r>
          </w:p>
        </w:tc>
        <w:tc>
          <w:tcPr>
            <w:tcW w:w="1135" w:type="dxa"/>
          </w:tcPr>
          <w:p w14:paraId="02423749" w14:textId="77777777" w:rsidR="000F4FD4" w:rsidRPr="009E595B" w:rsidRDefault="009E595B" w:rsidP="007673F3">
            <w:pPr>
              <w:rPr>
                <w:rFonts w:ascii="Calibri" w:hAnsi="Calibri" w:cs="Arial"/>
                <w:sz w:val="20"/>
                <w:szCs w:val="20"/>
                <w:lang w:val="el-GR"/>
              </w:rPr>
            </w:pPr>
            <w:r w:rsidRPr="009E595B">
              <w:rPr>
                <w:rFonts w:ascii="Calibri" w:hAnsi="Calibri" w:cs="Arial"/>
                <w:sz w:val="20"/>
                <w:szCs w:val="20"/>
                <w:lang w:val="el-GR"/>
              </w:rPr>
              <w:t>Ν1-2010</w:t>
            </w:r>
          </w:p>
        </w:tc>
        <w:tc>
          <w:tcPr>
            <w:tcW w:w="2505" w:type="dxa"/>
            <w:gridSpan w:val="2"/>
            <w:shd w:val="clear" w:color="auto" w:fill="DDD9C3" w:themeFill="background2" w:themeFillShade="E6"/>
          </w:tcPr>
          <w:p w14:paraId="414FA118"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26E3EAB1" w14:textId="77777777" w:rsidR="000F4FD4" w:rsidRPr="000748C9" w:rsidRDefault="00F92A5F" w:rsidP="007673F3">
            <w:pPr>
              <w:rPr>
                <w:rFonts w:ascii="Calibri" w:hAnsi="Calibri" w:cs="Arial"/>
                <w:color w:val="1F497D" w:themeColor="text2"/>
                <w:sz w:val="20"/>
                <w:szCs w:val="20"/>
                <w:lang w:val="el-GR"/>
              </w:rPr>
            </w:pPr>
            <w:r w:rsidRPr="000748C9">
              <w:rPr>
                <w:rFonts w:ascii="Calibri" w:hAnsi="Calibri" w:cs="Arial"/>
                <w:color w:val="1F497D" w:themeColor="text2"/>
                <w:sz w:val="20"/>
                <w:szCs w:val="20"/>
                <w:lang w:val="el-GR"/>
              </w:rPr>
              <w:t>2</w:t>
            </w:r>
            <w:r w:rsidR="00A472B4" w:rsidRPr="000748C9">
              <w:rPr>
                <w:rFonts w:ascii="Calibri" w:hAnsi="Calibri" w:cs="Arial"/>
                <w:color w:val="1F497D" w:themeColor="text2"/>
                <w:sz w:val="20"/>
                <w:szCs w:val="20"/>
                <w:vertAlign w:val="superscript"/>
                <w:lang w:val="el-GR"/>
              </w:rPr>
              <w:t>ο</w:t>
            </w:r>
            <w:r w:rsidR="00A472B4" w:rsidRPr="000748C9">
              <w:rPr>
                <w:rFonts w:ascii="Calibri" w:hAnsi="Calibri" w:cs="Arial"/>
                <w:color w:val="1F497D" w:themeColor="text2"/>
                <w:sz w:val="20"/>
                <w:szCs w:val="20"/>
                <w:lang w:val="el-GR"/>
              </w:rPr>
              <w:t xml:space="preserve"> </w:t>
            </w:r>
          </w:p>
        </w:tc>
      </w:tr>
      <w:tr w:rsidR="000F4FD4" w:rsidRPr="00705AAD" w14:paraId="7CDAEAB5" w14:textId="77777777" w:rsidTr="00EF6309">
        <w:trPr>
          <w:trHeight w:val="375"/>
        </w:trPr>
        <w:tc>
          <w:tcPr>
            <w:tcW w:w="3205" w:type="dxa"/>
            <w:shd w:val="clear" w:color="auto" w:fill="DDD9C3" w:themeFill="background2" w:themeFillShade="E6"/>
            <w:vAlign w:val="center"/>
          </w:tcPr>
          <w:p w14:paraId="30EACC8E"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ΤΙΤΛΟΣ ΜΑΘΗΜΑΤΟΣ</w:t>
            </w:r>
          </w:p>
        </w:tc>
        <w:tc>
          <w:tcPr>
            <w:tcW w:w="5231" w:type="dxa"/>
            <w:gridSpan w:val="5"/>
            <w:vAlign w:val="center"/>
          </w:tcPr>
          <w:p w14:paraId="3AB640A6" w14:textId="77777777" w:rsidR="000F4FD4" w:rsidRPr="000748C9" w:rsidRDefault="009E595B" w:rsidP="007673F3">
            <w:pPr>
              <w:rPr>
                <w:rFonts w:ascii="Calibri" w:hAnsi="Calibri" w:cs="Arial"/>
                <w:color w:val="1F497D" w:themeColor="text2"/>
                <w:sz w:val="20"/>
                <w:szCs w:val="20"/>
                <w:lang w:val="el-GR"/>
              </w:rPr>
            </w:pPr>
            <w:r w:rsidRPr="000748C9">
              <w:rPr>
                <w:rFonts w:ascii="Calibri" w:hAnsi="Calibri" w:cs="Arial"/>
                <w:color w:val="1F497D" w:themeColor="text2"/>
                <w:sz w:val="20"/>
                <w:szCs w:val="20"/>
                <w:lang w:val="el-GR"/>
              </w:rPr>
              <w:t>ΟΡΓΑΝΙΚΗ ΧΗΜΕΙΑ ΤΗΣ ΣΥΝΤΗΡΗΣΗΣ</w:t>
            </w:r>
          </w:p>
        </w:tc>
      </w:tr>
      <w:tr w:rsidR="000F4FD4" w:rsidRPr="00705AAD" w14:paraId="2374FBC4" w14:textId="77777777" w:rsidTr="00EF6309">
        <w:trPr>
          <w:trHeight w:val="196"/>
        </w:trPr>
        <w:tc>
          <w:tcPr>
            <w:tcW w:w="5637" w:type="dxa"/>
            <w:gridSpan w:val="3"/>
            <w:shd w:val="clear" w:color="auto" w:fill="DDD9C3" w:themeFill="background2" w:themeFillShade="E6"/>
            <w:vAlign w:val="center"/>
          </w:tcPr>
          <w:p w14:paraId="756B09C0" w14:textId="77777777" w:rsidR="000F4FD4" w:rsidRPr="006732DA" w:rsidRDefault="000F4FD4" w:rsidP="007673F3">
            <w:pPr>
              <w:jc w:val="center"/>
              <w:rPr>
                <w:rFonts w:ascii="Calibri" w:hAnsi="Calibri" w:cs="Arial"/>
                <w:b/>
                <w:sz w:val="20"/>
                <w:szCs w:val="20"/>
                <w:lang w:val="el-GR"/>
              </w:rPr>
            </w:pPr>
            <w:r w:rsidRPr="006732DA">
              <w:rPr>
                <w:rFonts w:ascii="Calibri" w:hAnsi="Calibri" w:cs="Arial"/>
                <w:b/>
                <w:sz w:val="20"/>
                <w:szCs w:val="20"/>
                <w:lang w:val="el-GR"/>
              </w:rPr>
              <w:t xml:space="preserve">ΑΥΤΟΤΕΛΕΙΣ ΔΙΔΑΚΤΙΚΕΣ ΔΡΑΣΤΗΡΙΟΤΗΤΕΣ </w:t>
            </w:r>
            <w:r w:rsidRPr="006732DA">
              <w:rPr>
                <w:rFonts w:ascii="Calibri" w:hAnsi="Calibri" w:cs="Arial"/>
                <w:b/>
                <w:sz w:val="20"/>
                <w:szCs w:val="20"/>
                <w:lang w:val="el-GR"/>
              </w:rPr>
              <w:br/>
            </w:r>
            <w:r w:rsidRPr="006732DA">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26620F73"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1AF77CA1"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5653A63F" w14:textId="77777777" w:rsidTr="00EF6309">
        <w:trPr>
          <w:trHeight w:val="194"/>
        </w:trPr>
        <w:tc>
          <w:tcPr>
            <w:tcW w:w="5637" w:type="dxa"/>
            <w:gridSpan w:val="3"/>
          </w:tcPr>
          <w:p w14:paraId="59EB486C" w14:textId="77777777" w:rsidR="000F4FD4" w:rsidRPr="006732DA" w:rsidRDefault="009E595B"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3246363F" w14:textId="77777777" w:rsidR="000F4FD4" w:rsidRPr="00705AAD" w:rsidRDefault="00A472B4" w:rsidP="00A472B4">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4A9BCEA6" w14:textId="77777777" w:rsidR="000F4FD4" w:rsidRPr="00705AAD" w:rsidRDefault="0029492C" w:rsidP="00A472B4">
            <w:pPr>
              <w:jc w:val="center"/>
              <w:rPr>
                <w:rFonts w:ascii="Calibri" w:hAnsi="Calibri" w:cs="Arial"/>
                <w:color w:val="002060"/>
                <w:sz w:val="20"/>
                <w:szCs w:val="20"/>
                <w:lang w:val="el-GR"/>
              </w:rPr>
            </w:pPr>
            <w:r>
              <w:rPr>
                <w:rFonts w:ascii="Calibri" w:hAnsi="Calibri" w:cs="Arial"/>
                <w:color w:val="002060"/>
                <w:sz w:val="20"/>
                <w:szCs w:val="20"/>
                <w:lang w:val="el-GR"/>
              </w:rPr>
              <w:t>3</w:t>
            </w:r>
          </w:p>
        </w:tc>
      </w:tr>
      <w:tr w:rsidR="000F4FD4" w:rsidRPr="00705AAD" w14:paraId="6C040DC2" w14:textId="77777777" w:rsidTr="00EF6309">
        <w:trPr>
          <w:trHeight w:val="194"/>
        </w:trPr>
        <w:tc>
          <w:tcPr>
            <w:tcW w:w="5637" w:type="dxa"/>
            <w:gridSpan w:val="3"/>
          </w:tcPr>
          <w:p w14:paraId="621DA6F6" w14:textId="77777777" w:rsidR="000F4FD4" w:rsidRPr="006732DA" w:rsidRDefault="000F4FD4" w:rsidP="007673F3">
            <w:pPr>
              <w:jc w:val="right"/>
              <w:rPr>
                <w:rFonts w:ascii="Calibri" w:hAnsi="Calibri" w:cs="Arial"/>
                <w:color w:val="002060"/>
                <w:sz w:val="20"/>
                <w:szCs w:val="20"/>
                <w:lang w:val="el-GR"/>
              </w:rPr>
            </w:pPr>
          </w:p>
        </w:tc>
        <w:tc>
          <w:tcPr>
            <w:tcW w:w="1559" w:type="dxa"/>
            <w:gridSpan w:val="2"/>
          </w:tcPr>
          <w:p w14:paraId="269B10AC" w14:textId="77777777" w:rsidR="000F4FD4" w:rsidRPr="00705AAD" w:rsidRDefault="000F4FD4" w:rsidP="00A472B4">
            <w:pPr>
              <w:jc w:val="center"/>
              <w:rPr>
                <w:rFonts w:ascii="Calibri" w:hAnsi="Calibri" w:cs="Arial"/>
                <w:color w:val="002060"/>
                <w:sz w:val="20"/>
                <w:szCs w:val="20"/>
                <w:lang w:val="el-GR"/>
              </w:rPr>
            </w:pPr>
          </w:p>
        </w:tc>
        <w:tc>
          <w:tcPr>
            <w:tcW w:w="1240" w:type="dxa"/>
          </w:tcPr>
          <w:p w14:paraId="25DB6024" w14:textId="77777777" w:rsidR="000F4FD4" w:rsidRPr="00705AAD" w:rsidRDefault="000F4FD4" w:rsidP="00A472B4">
            <w:pPr>
              <w:jc w:val="center"/>
              <w:rPr>
                <w:rFonts w:ascii="Calibri" w:hAnsi="Calibri" w:cs="Arial"/>
                <w:color w:val="002060"/>
                <w:sz w:val="20"/>
                <w:szCs w:val="20"/>
                <w:lang w:val="el-GR"/>
              </w:rPr>
            </w:pPr>
            <w:bookmarkStart w:id="1" w:name="_GoBack"/>
            <w:bookmarkEnd w:id="1"/>
          </w:p>
        </w:tc>
      </w:tr>
      <w:tr w:rsidR="000F4FD4" w:rsidRPr="00705AAD" w14:paraId="536ABBD0" w14:textId="77777777" w:rsidTr="00EF6309">
        <w:trPr>
          <w:trHeight w:val="194"/>
        </w:trPr>
        <w:tc>
          <w:tcPr>
            <w:tcW w:w="5637" w:type="dxa"/>
            <w:gridSpan w:val="3"/>
          </w:tcPr>
          <w:p w14:paraId="7290ACA8" w14:textId="77777777" w:rsidR="000F4FD4" w:rsidRPr="006732DA" w:rsidRDefault="000F4FD4" w:rsidP="007673F3">
            <w:pPr>
              <w:rPr>
                <w:rFonts w:ascii="Calibri" w:hAnsi="Calibri" w:cs="Arial"/>
                <w:color w:val="002060"/>
                <w:sz w:val="20"/>
                <w:szCs w:val="20"/>
                <w:lang w:val="el-GR"/>
              </w:rPr>
            </w:pPr>
          </w:p>
        </w:tc>
        <w:tc>
          <w:tcPr>
            <w:tcW w:w="1559" w:type="dxa"/>
            <w:gridSpan w:val="2"/>
          </w:tcPr>
          <w:p w14:paraId="333C9980"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6D98FB4" w14:textId="77777777" w:rsidR="000F4FD4" w:rsidRPr="00705AAD" w:rsidRDefault="000F4FD4" w:rsidP="007673F3">
            <w:pPr>
              <w:rPr>
                <w:rFonts w:ascii="Calibri" w:hAnsi="Calibri" w:cs="Arial"/>
                <w:color w:val="002060"/>
                <w:sz w:val="20"/>
                <w:szCs w:val="20"/>
                <w:lang w:val="el-GR"/>
              </w:rPr>
            </w:pPr>
          </w:p>
        </w:tc>
      </w:tr>
      <w:tr w:rsidR="000F4FD4" w:rsidRPr="00EC497F" w14:paraId="03CCF194" w14:textId="77777777" w:rsidTr="00EF6309">
        <w:trPr>
          <w:trHeight w:val="194"/>
        </w:trPr>
        <w:tc>
          <w:tcPr>
            <w:tcW w:w="5637" w:type="dxa"/>
            <w:gridSpan w:val="3"/>
            <w:shd w:val="clear" w:color="auto" w:fill="DDD9C3" w:themeFill="background2" w:themeFillShade="E6"/>
          </w:tcPr>
          <w:p w14:paraId="40B40915" w14:textId="77777777" w:rsidR="000F4FD4" w:rsidRPr="006732DA" w:rsidRDefault="000F4FD4" w:rsidP="007673F3">
            <w:pPr>
              <w:rPr>
                <w:rFonts w:ascii="Calibri" w:hAnsi="Calibri" w:cs="Arial"/>
                <w:i/>
                <w:sz w:val="18"/>
                <w:szCs w:val="18"/>
                <w:lang w:val="el-GR"/>
              </w:rPr>
            </w:pPr>
            <w:r w:rsidRPr="006732DA">
              <w:rPr>
                <w:rFonts w:ascii="Calibri" w:hAnsi="Calibri" w:cs="Arial"/>
                <w:i/>
                <w:sz w:val="18"/>
                <w:szCs w:val="18"/>
                <w:lang w:val="el-GR"/>
              </w:rPr>
              <w:t>Προσθέστε σειρές αν χρειαστεί. Η οργάνωση διδασκαλίας και οι διδακτικές μέθοδοι που χρησιμοποιούνται περιγράφονται αναλυτικά στο (δ).</w:t>
            </w:r>
          </w:p>
        </w:tc>
        <w:tc>
          <w:tcPr>
            <w:tcW w:w="1559" w:type="dxa"/>
            <w:gridSpan w:val="2"/>
          </w:tcPr>
          <w:p w14:paraId="55CD4165"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E52A692" w14:textId="77777777" w:rsidR="000F4FD4" w:rsidRPr="00705AAD" w:rsidRDefault="000F4FD4" w:rsidP="007673F3">
            <w:pPr>
              <w:rPr>
                <w:rFonts w:ascii="Calibri" w:hAnsi="Calibri" w:cs="Arial"/>
                <w:color w:val="002060"/>
                <w:sz w:val="20"/>
                <w:szCs w:val="20"/>
                <w:lang w:val="el-GR"/>
              </w:rPr>
            </w:pPr>
          </w:p>
        </w:tc>
      </w:tr>
      <w:tr w:rsidR="000F4FD4" w:rsidRPr="007E6482" w14:paraId="2A652167" w14:textId="77777777" w:rsidTr="00EF6309">
        <w:trPr>
          <w:trHeight w:val="599"/>
        </w:trPr>
        <w:tc>
          <w:tcPr>
            <w:tcW w:w="3205" w:type="dxa"/>
            <w:shd w:val="clear" w:color="auto" w:fill="DDD9C3" w:themeFill="background2" w:themeFillShade="E6"/>
          </w:tcPr>
          <w:p w14:paraId="685C79A1"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b/>
                <w:sz w:val="20"/>
                <w:szCs w:val="20"/>
                <w:lang w:val="el-GR"/>
              </w:rPr>
              <w:t>ΤΥΠΟΣ ΜΑΘΗΜΑΤΟΣ</w:t>
            </w:r>
            <w:r w:rsidRPr="006732DA">
              <w:rPr>
                <w:rFonts w:ascii="Calibri" w:hAnsi="Calibri" w:cs="Arial"/>
                <w:i/>
                <w:sz w:val="16"/>
                <w:szCs w:val="16"/>
                <w:lang w:val="el-GR"/>
              </w:rPr>
              <w:t xml:space="preserve"> </w:t>
            </w:r>
          </w:p>
          <w:p w14:paraId="3EB2FE8A"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i/>
                <w:sz w:val="16"/>
                <w:szCs w:val="16"/>
                <w:lang w:val="el-GR"/>
              </w:rPr>
              <w:t xml:space="preserve">γενικού υποβάθρου, </w:t>
            </w:r>
            <w:r w:rsidRPr="006732DA">
              <w:rPr>
                <w:rFonts w:ascii="Calibri" w:hAnsi="Calibri" w:cs="Arial"/>
                <w:i/>
                <w:sz w:val="16"/>
                <w:szCs w:val="16"/>
                <w:lang w:val="el-GR"/>
              </w:rPr>
              <w:br/>
              <w:t xml:space="preserve">ειδικού υποβάθρου, ειδίκευσης </w:t>
            </w:r>
          </w:p>
          <w:p w14:paraId="73DBC0EE"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i/>
                <w:sz w:val="16"/>
                <w:szCs w:val="16"/>
                <w:lang w:val="el-GR"/>
              </w:rPr>
              <w:t>γενικών γνώσεων, ανάπτυξης δεξιοτήτων</w:t>
            </w:r>
          </w:p>
        </w:tc>
        <w:tc>
          <w:tcPr>
            <w:tcW w:w="5231" w:type="dxa"/>
            <w:gridSpan w:val="5"/>
          </w:tcPr>
          <w:p w14:paraId="508571A2" w14:textId="77777777" w:rsidR="000F4FD4" w:rsidRPr="00F21C08" w:rsidRDefault="009E595B" w:rsidP="007673F3">
            <w:pPr>
              <w:rPr>
                <w:rFonts w:ascii="Calibri" w:hAnsi="Calibri" w:cs="Arial"/>
                <w:color w:val="002060"/>
                <w:sz w:val="20"/>
                <w:szCs w:val="20"/>
                <w:lang w:val="el-GR"/>
              </w:rPr>
            </w:pPr>
            <w:r>
              <w:rPr>
                <w:rFonts w:ascii="Calibri" w:hAnsi="Calibri" w:cs="Arial"/>
                <w:color w:val="002060"/>
                <w:sz w:val="20"/>
                <w:szCs w:val="20"/>
                <w:lang w:val="el-GR"/>
              </w:rPr>
              <w:t>ΓΕΝΙΚΟΥ ΥΠΟΒΑΘΡΟΥ</w:t>
            </w:r>
          </w:p>
        </w:tc>
      </w:tr>
      <w:tr w:rsidR="000F4FD4" w:rsidRPr="00705AAD" w14:paraId="59E6DAAF" w14:textId="77777777" w:rsidTr="00EF6309">
        <w:tc>
          <w:tcPr>
            <w:tcW w:w="3205" w:type="dxa"/>
            <w:shd w:val="clear" w:color="auto" w:fill="DDD9C3" w:themeFill="background2" w:themeFillShade="E6"/>
          </w:tcPr>
          <w:p w14:paraId="04BF4630"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ΠΡΟΑΠΑΙΤΟΥΜΕΝΑ ΜΑΘΗΜΑΤΑ:</w:t>
            </w:r>
          </w:p>
          <w:p w14:paraId="38F443C7" w14:textId="77777777" w:rsidR="000F4FD4" w:rsidRPr="006732DA" w:rsidRDefault="000F4FD4" w:rsidP="007673F3">
            <w:pPr>
              <w:jc w:val="right"/>
              <w:rPr>
                <w:rFonts w:ascii="Calibri" w:hAnsi="Calibri" w:cs="Arial"/>
                <w:b/>
                <w:sz w:val="20"/>
                <w:szCs w:val="20"/>
                <w:lang w:val="el-GR"/>
              </w:rPr>
            </w:pPr>
          </w:p>
        </w:tc>
        <w:tc>
          <w:tcPr>
            <w:tcW w:w="5231" w:type="dxa"/>
            <w:gridSpan w:val="5"/>
          </w:tcPr>
          <w:p w14:paraId="0DD906CF" w14:textId="77777777" w:rsidR="000F4FD4" w:rsidRPr="00705AAD" w:rsidRDefault="000F4FD4" w:rsidP="007673F3">
            <w:pPr>
              <w:rPr>
                <w:rFonts w:ascii="Calibri" w:hAnsi="Calibri" w:cs="Arial"/>
                <w:color w:val="002060"/>
                <w:sz w:val="20"/>
                <w:szCs w:val="20"/>
                <w:lang w:val="el-GR"/>
              </w:rPr>
            </w:pPr>
          </w:p>
        </w:tc>
      </w:tr>
      <w:tr w:rsidR="000F4FD4" w:rsidRPr="00705AAD" w14:paraId="28CBC48A" w14:textId="77777777" w:rsidTr="00EF6309">
        <w:tc>
          <w:tcPr>
            <w:tcW w:w="3205" w:type="dxa"/>
            <w:shd w:val="clear" w:color="auto" w:fill="DDD9C3" w:themeFill="background2" w:themeFillShade="E6"/>
          </w:tcPr>
          <w:p w14:paraId="08606137"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Γ</w:t>
            </w:r>
            <w:proofErr w:type="spellStart"/>
            <w:r w:rsidRPr="006732DA">
              <w:rPr>
                <w:rFonts w:ascii="Calibri" w:hAnsi="Calibri" w:cs="Arial"/>
                <w:b/>
                <w:sz w:val="20"/>
                <w:szCs w:val="20"/>
              </w:rPr>
              <w:t>ΛΩΣΣΑ</w:t>
            </w:r>
            <w:proofErr w:type="spellEnd"/>
            <w:r w:rsidRPr="006732DA">
              <w:rPr>
                <w:rFonts w:ascii="Calibri" w:hAnsi="Calibri" w:cs="Arial"/>
                <w:b/>
                <w:sz w:val="20"/>
                <w:szCs w:val="20"/>
              </w:rPr>
              <w:t xml:space="preserve"> ΔΙΔΑΣΚΑΛΙΑΣ</w:t>
            </w:r>
            <w:r w:rsidRPr="006732DA">
              <w:rPr>
                <w:rFonts w:ascii="Calibri" w:hAnsi="Calibri" w:cs="Arial"/>
                <w:b/>
                <w:sz w:val="20"/>
                <w:szCs w:val="20"/>
                <w:lang w:val="el-GR"/>
              </w:rPr>
              <w:t xml:space="preserve"> και ΕΞΕΤΑΣΕΩΝ</w:t>
            </w:r>
            <w:r w:rsidRPr="006732DA">
              <w:rPr>
                <w:rFonts w:ascii="Calibri" w:hAnsi="Calibri" w:cs="Arial"/>
                <w:b/>
                <w:sz w:val="20"/>
                <w:szCs w:val="20"/>
              </w:rPr>
              <w:t>:</w:t>
            </w:r>
          </w:p>
        </w:tc>
        <w:tc>
          <w:tcPr>
            <w:tcW w:w="5231" w:type="dxa"/>
            <w:gridSpan w:val="5"/>
          </w:tcPr>
          <w:p w14:paraId="747E3532" w14:textId="77777777" w:rsidR="000F4FD4" w:rsidRPr="0092648A" w:rsidRDefault="009E595B" w:rsidP="007673F3">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0F4FD4" w:rsidRPr="00A472B4" w14:paraId="55B5066D" w14:textId="77777777" w:rsidTr="00EF6309">
        <w:tc>
          <w:tcPr>
            <w:tcW w:w="3205" w:type="dxa"/>
            <w:shd w:val="clear" w:color="auto" w:fill="DDD9C3" w:themeFill="background2" w:themeFillShade="E6"/>
          </w:tcPr>
          <w:p w14:paraId="2C3FA1E6"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 xml:space="preserve">ΤΟ ΜΑΘΗΜΑ ΠΡΟΣΦΕΡΕΤΑΙ ΣΕ ΦΟΙΤΗΤΕΣ </w:t>
            </w:r>
            <w:r w:rsidRPr="006732DA">
              <w:rPr>
                <w:rFonts w:ascii="Calibri" w:hAnsi="Calibri" w:cs="Arial"/>
                <w:b/>
                <w:sz w:val="20"/>
                <w:szCs w:val="20"/>
                <w:lang w:val="en-GB"/>
              </w:rPr>
              <w:t>ERASMUS</w:t>
            </w:r>
            <w:r w:rsidRPr="006732DA">
              <w:rPr>
                <w:rFonts w:ascii="Calibri" w:hAnsi="Calibri" w:cs="Arial"/>
                <w:b/>
                <w:sz w:val="20"/>
                <w:szCs w:val="20"/>
                <w:lang w:val="el-GR"/>
              </w:rPr>
              <w:t xml:space="preserve"> </w:t>
            </w:r>
          </w:p>
        </w:tc>
        <w:tc>
          <w:tcPr>
            <w:tcW w:w="5231" w:type="dxa"/>
            <w:gridSpan w:val="5"/>
          </w:tcPr>
          <w:p w14:paraId="2032BE23" w14:textId="77777777" w:rsidR="000F4FD4" w:rsidRPr="0092648A" w:rsidRDefault="009E595B" w:rsidP="007673F3">
            <w:pPr>
              <w:rPr>
                <w:rFonts w:ascii="Calibri" w:hAnsi="Calibri" w:cs="Arial"/>
                <w:color w:val="002060"/>
                <w:sz w:val="20"/>
                <w:szCs w:val="20"/>
                <w:lang w:val="el-GR"/>
              </w:rPr>
            </w:pPr>
            <w:r>
              <w:rPr>
                <w:rFonts w:ascii="Calibri" w:hAnsi="Calibri" w:cs="Arial"/>
                <w:color w:val="002060"/>
                <w:sz w:val="20"/>
                <w:szCs w:val="20"/>
                <w:lang w:val="el-GR"/>
              </w:rPr>
              <w:t>ΝΑΙ (ΑΓΓΛΙΚΗ)</w:t>
            </w:r>
          </w:p>
        </w:tc>
      </w:tr>
      <w:tr w:rsidR="000F4FD4" w:rsidRPr="006732DA" w14:paraId="33A2E315" w14:textId="77777777" w:rsidTr="00EF6309">
        <w:tc>
          <w:tcPr>
            <w:tcW w:w="3205" w:type="dxa"/>
            <w:shd w:val="clear" w:color="auto" w:fill="DDD9C3" w:themeFill="background2" w:themeFillShade="E6"/>
          </w:tcPr>
          <w:p w14:paraId="1CC468E7" w14:textId="77777777" w:rsidR="000F4FD4" w:rsidRPr="006732DA" w:rsidRDefault="000F4FD4" w:rsidP="007673F3">
            <w:pPr>
              <w:jc w:val="right"/>
              <w:rPr>
                <w:rFonts w:ascii="Calibri" w:hAnsi="Calibri" w:cs="Arial"/>
                <w:b/>
                <w:sz w:val="20"/>
                <w:szCs w:val="20"/>
                <w:lang w:val="en-GB"/>
              </w:rPr>
            </w:pPr>
            <w:r w:rsidRPr="006732DA">
              <w:rPr>
                <w:rFonts w:ascii="Calibri" w:hAnsi="Calibri" w:cs="Arial"/>
                <w:b/>
                <w:sz w:val="20"/>
                <w:szCs w:val="20"/>
                <w:lang w:val="el-GR"/>
              </w:rPr>
              <w:t>ΗΛΕΚΤΡΟΝΙΚΗ ΣΕΛΙΔΑ ΜΑΘΗΜΑΤΟΣ (</w:t>
            </w:r>
            <w:r w:rsidRPr="006732DA">
              <w:rPr>
                <w:rFonts w:ascii="Calibri" w:hAnsi="Calibri" w:cs="Arial"/>
                <w:b/>
                <w:sz w:val="20"/>
                <w:szCs w:val="20"/>
                <w:lang w:val="en-GB"/>
              </w:rPr>
              <w:t>URL)</w:t>
            </w:r>
          </w:p>
        </w:tc>
        <w:tc>
          <w:tcPr>
            <w:tcW w:w="5231" w:type="dxa"/>
            <w:gridSpan w:val="5"/>
          </w:tcPr>
          <w:p w14:paraId="35F92F93" w14:textId="77777777" w:rsidR="0057767F" w:rsidRPr="0029492C" w:rsidRDefault="0057767F" w:rsidP="006732DA">
            <w:pPr>
              <w:pStyle w:val="NoSpacing"/>
              <w:rPr>
                <w:rFonts w:eastAsia="Calibri"/>
                <w:lang w:val="el-GR"/>
              </w:rPr>
            </w:pPr>
          </w:p>
        </w:tc>
      </w:tr>
    </w:tbl>
    <w:p w14:paraId="0AEE7DD1"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6B02B260" w14:textId="77777777" w:rsidTr="00305D37">
        <w:tc>
          <w:tcPr>
            <w:tcW w:w="8472" w:type="dxa"/>
            <w:gridSpan w:val="2"/>
            <w:tcBorders>
              <w:bottom w:val="nil"/>
            </w:tcBorders>
            <w:shd w:val="clear" w:color="auto" w:fill="DDD9C3" w:themeFill="background2" w:themeFillShade="E6"/>
          </w:tcPr>
          <w:p w14:paraId="7A5D5E97"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C497F" w14:paraId="5C47985B" w14:textId="77777777" w:rsidTr="00305D37">
        <w:tc>
          <w:tcPr>
            <w:tcW w:w="8472" w:type="dxa"/>
            <w:gridSpan w:val="2"/>
            <w:tcBorders>
              <w:top w:val="nil"/>
            </w:tcBorders>
            <w:shd w:val="clear" w:color="auto" w:fill="DDD9C3" w:themeFill="background2" w:themeFillShade="E6"/>
          </w:tcPr>
          <w:p w14:paraId="6181FFE3" w14:textId="77777777" w:rsidR="000F4FD4" w:rsidRPr="00847403" w:rsidRDefault="000F4FD4" w:rsidP="00305D37">
            <w:pPr>
              <w:widowControl w:val="0"/>
              <w:autoSpaceDE w:val="0"/>
              <w:autoSpaceDN w:val="0"/>
              <w:adjustRightInd w:val="0"/>
              <w:spacing w:after="60"/>
              <w:rPr>
                <w:rFonts w:ascii="Calibri" w:hAnsi="Calibri" w:cs="Arial"/>
                <w:i/>
                <w:sz w:val="16"/>
                <w:szCs w:val="16"/>
                <w:lang w:val="el-GR"/>
              </w:rPr>
            </w:pPr>
            <w:r w:rsidRPr="00847403">
              <w:rPr>
                <w:rFonts w:ascii="Calibri" w:hAnsi="Calibri" w:cs="Arial"/>
                <w:i/>
                <w:sz w:val="16"/>
                <w:szCs w:val="16"/>
                <w:lang w:val="el-GR"/>
              </w:rPr>
              <w:t xml:space="preserve">Περιγράφονται τα μαθησιακά αποτελέσματα του μαθήματος οι συγκεκριμένες  γνώσεις, δεξιότητες και ικανότητες </w:t>
            </w:r>
            <w:proofErr w:type="spellStart"/>
            <w:r w:rsidRPr="00847403">
              <w:rPr>
                <w:rFonts w:ascii="Calibri" w:hAnsi="Calibri" w:cs="Arial"/>
                <w:i/>
                <w:sz w:val="16"/>
                <w:szCs w:val="16"/>
                <w:lang w:val="el-GR"/>
              </w:rPr>
              <w:t>καταλλήλου</w:t>
            </w:r>
            <w:proofErr w:type="spellEnd"/>
            <w:r w:rsidRPr="00847403">
              <w:rPr>
                <w:rFonts w:ascii="Calibri" w:hAnsi="Calibri" w:cs="Arial"/>
                <w:i/>
                <w:sz w:val="16"/>
                <w:szCs w:val="16"/>
                <w:lang w:val="el-GR"/>
              </w:rPr>
              <w:t xml:space="preserve"> επιπέδου που θα αποκτήσουν οι φοιτητές μετά την επιτυχή ολοκλήρωση του μαθήματος.</w:t>
            </w:r>
          </w:p>
          <w:p w14:paraId="5342A0C6" w14:textId="77777777" w:rsidR="000F4FD4" w:rsidRPr="00847403" w:rsidRDefault="000F4FD4" w:rsidP="00305D37">
            <w:pPr>
              <w:autoSpaceDE w:val="0"/>
              <w:autoSpaceDN w:val="0"/>
              <w:adjustRightInd w:val="0"/>
              <w:rPr>
                <w:rFonts w:ascii="Calibri" w:hAnsi="Calibri" w:cs="Arial"/>
                <w:i/>
                <w:sz w:val="16"/>
                <w:szCs w:val="16"/>
                <w:lang w:val="el-GR"/>
              </w:rPr>
            </w:pPr>
            <w:r w:rsidRPr="00847403">
              <w:rPr>
                <w:rFonts w:ascii="Calibri" w:hAnsi="Calibri" w:cs="Arial"/>
                <w:i/>
                <w:sz w:val="16"/>
                <w:szCs w:val="16"/>
                <w:lang w:val="el-GR"/>
              </w:rPr>
              <w:t xml:space="preserve">Συμβουλευτείτε το Παράρτημα Α </w:t>
            </w:r>
          </w:p>
          <w:p w14:paraId="3E1EA8B1"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Περιγραφή του Επιπέδου των Μαθησιακών Αποτελεσμάτων για κάθε ένα κύκλο σπουδών σύμφωνα με το Πλαίσιο Προσόντων του Ευρωπαϊκού Χώρου Ανώτατης Εκπαίδευσης</w:t>
            </w:r>
          </w:p>
          <w:p w14:paraId="393A6332"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847403">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0FFC474A"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Περιληπτικός Οδηγός συγγραφής Μαθησιακών Αποτελεσμάτων</w:t>
            </w:r>
          </w:p>
        </w:tc>
      </w:tr>
      <w:tr w:rsidR="000F4FD4" w:rsidRPr="00EC497F" w14:paraId="7218769C" w14:textId="77777777" w:rsidTr="00305D37">
        <w:tc>
          <w:tcPr>
            <w:tcW w:w="8472" w:type="dxa"/>
            <w:gridSpan w:val="2"/>
          </w:tcPr>
          <w:p w14:paraId="41ACB6EC" w14:textId="77777777" w:rsidR="008A58CE" w:rsidRPr="009E595B" w:rsidRDefault="008A58CE" w:rsidP="000B5F38">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9E595B">
              <w:rPr>
                <w:rFonts w:ascii="Calibri" w:eastAsia="Calibri" w:hAnsi="Calibri"/>
                <w:color w:val="002060"/>
                <w:sz w:val="20"/>
                <w:szCs w:val="20"/>
                <w:lang w:val="el-GR"/>
              </w:rPr>
              <w:t xml:space="preserve">Αποτελεί το βασικό εισαγωγικό μάθημα στις έννοιες που αφορούν τη δομή και τη χημική συμπεριφορά των </w:t>
            </w:r>
            <w:r w:rsidR="00ED2F55" w:rsidRPr="009E595B">
              <w:rPr>
                <w:rFonts w:ascii="Calibri" w:eastAsia="Calibri" w:hAnsi="Calibri"/>
                <w:color w:val="002060"/>
                <w:sz w:val="20"/>
                <w:szCs w:val="20"/>
                <w:lang w:val="el-GR"/>
              </w:rPr>
              <w:t>μορίων που απαντώνται στα οργανικά υλικά.</w:t>
            </w:r>
            <w:r w:rsidRPr="009E595B">
              <w:rPr>
                <w:rFonts w:ascii="Calibri" w:eastAsia="Calibri" w:hAnsi="Calibri"/>
                <w:color w:val="002060"/>
                <w:sz w:val="20"/>
                <w:szCs w:val="20"/>
                <w:lang w:val="el-GR"/>
              </w:rPr>
              <w:t xml:space="preserve"> </w:t>
            </w:r>
            <w:r w:rsidR="00ED2F55" w:rsidRPr="009E595B">
              <w:rPr>
                <w:rFonts w:ascii="Calibri" w:eastAsia="Calibri" w:hAnsi="Calibri"/>
                <w:color w:val="002060"/>
                <w:sz w:val="20"/>
                <w:szCs w:val="20"/>
                <w:lang w:val="el-GR"/>
              </w:rPr>
              <w:t xml:space="preserve">Πραγματοποιείται θεμελίωση των μοριακών δομών ανάλογα με την παρουσία διαφόρων τύπων ατόμων (άνθρακα, υδρογόνου, οξυγόνου, αζώτου, </w:t>
            </w:r>
            <w:proofErr w:type="spellStart"/>
            <w:r w:rsidR="00ED2F55" w:rsidRPr="009E595B">
              <w:rPr>
                <w:rFonts w:ascii="Calibri" w:eastAsia="Calibri" w:hAnsi="Calibri"/>
                <w:color w:val="002060"/>
                <w:sz w:val="20"/>
                <w:szCs w:val="20"/>
                <w:lang w:val="el-GR"/>
              </w:rPr>
              <w:t>κλπ</w:t>
            </w:r>
            <w:proofErr w:type="spellEnd"/>
            <w:r w:rsidR="00ED2F55" w:rsidRPr="009E595B">
              <w:rPr>
                <w:rFonts w:ascii="Calibri" w:eastAsia="Calibri" w:hAnsi="Calibri"/>
                <w:color w:val="002060"/>
                <w:sz w:val="20"/>
                <w:szCs w:val="20"/>
                <w:lang w:val="el-GR"/>
              </w:rPr>
              <w:t>.), τα είδη των ανθρακικών σκελετών και του υβριδισμού των ατόμων άνθρακα, οξυγόνου και αζώτου</w:t>
            </w:r>
            <w:r w:rsidRPr="009E595B">
              <w:rPr>
                <w:rFonts w:ascii="Calibri" w:eastAsia="Calibri" w:hAnsi="Calibri"/>
                <w:color w:val="002060"/>
                <w:sz w:val="20"/>
                <w:szCs w:val="20"/>
                <w:lang w:val="el-GR"/>
              </w:rPr>
              <w:t>.</w:t>
            </w:r>
          </w:p>
          <w:p w14:paraId="19F249BD" w14:textId="77777777" w:rsidR="00ED2F55" w:rsidRPr="009E595B" w:rsidRDefault="008A58CE" w:rsidP="000B5F38">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9E595B">
              <w:rPr>
                <w:rFonts w:ascii="Calibri" w:eastAsia="Calibri" w:hAnsi="Calibri"/>
                <w:color w:val="002060"/>
                <w:sz w:val="20"/>
                <w:szCs w:val="20"/>
                <w:lang w:val="el-GR"/>
              </w:rPr>
              <w:t xml:space="preserve">Η ύλη του μαθήματος εστιάζει στα </w:t>
            </w:r>
            <w:r w:rsidR="00ED2F55" w:rsidRPr="009E595B">
              <w:rPr>
                <w:rFonts w:ascii="Calibri" w:eastAsia="Calibri" w:hAnsi="Calibri"/>
                <w:color w:val="002060"/>
                <w:sz w:val="20"/>
                <w:szCs w:val="20"/>
                <w:lang w:val="el-GR"/>
              </w:rPr>
              <w:t>σημαντικότερα για το συντηρητή οργανικά</w:t>
            </w:r>
            <w:r w:rsidRPr="009E595B">
              <w:rPr>
                <w:rFonts w:ascii="Calibri" w:eastAsia="Calibri" w:hAnsi="Calibri"/>
                <w:color w:val="002060"/>
                <w:sz w:val="20"/>
                <w:szCs w:val="20"/>
                <w:lang w:val="el-GR"/>
              </w:rPr>
              <w:t xml:space="preserve"> μόρια, </w:t>
            </w:r>
            <w:r w:rsidR="00ED2F55" w:rsidRPr="009E595B">
              <w:rPr>
                <w:rFonts w:ascii="Calibri" w:eastAsia="Calibri" w:hAnsi="Calibri"/>
                <w:color w:val="002060"/>
                <w:sz w:val="20"/>
                <w:szCs w:val="20"/>
                <w:lang w:val="el-GR"/>
              </w:rPr>
              <w:t xml:space="preserve">τη γεωμετρία τους, τον εντοπισμό των λειτουργικών ομάδων και του είδους των δεσμών (απλών διπλών, </w:t>
            </w:r>
            <w:proofErr w:type="spellStart"/>
            <w:r w:rsidR="00ED2F55" w:rsidRPr="009E595B">
              <w:rPr>
                <w:rFonts w:ascii="Calibri" w:eastAsia="Calibri" w:hAnsi="Calibri"/>
                <w:color w:val="002060"/>
                <w:sz w:val="20"/>
                <w:szCs w:val="20"/>
                <w:lang w:val="el-GR"/>
              </w:rPr>
              <w:t>κλπ</w:t>
            </w:r>
            <w:proofErr w:type="spellEnd"/>
            <w:r w:rsidR="00ED2F55" w:rsidRPr="009E595B">
              <w:rPr>
                <w:rFonts w:ascii="Calibri" w:eastAsia="Calibri" w:hAnsi="Calibri"/>
                <w:color w:val="002060"/>
                <w:sz w:val="20"/>
                <w:szCs w:val="20"/>
                <w:lang w:val="el-GR"/>
              </w:rPr>
              <w:t>.)</w:t>
            </w:r>
            <w:r w:rsidRPr="009E595B">
              <w:rPr>
                <w:rFonts w:ascii="Calibri" w:eastAsia="Calibri" w:hAnsi="Calibri"/>
                <w:color w:val="002060"/>
                <w:sz w:val="20"/>
                <w:szCs w:val="20"/>
                <w:lang w:val="el-GR"/>
              </w:rPr>
              <w:t xml:space="preserve"> περιγράφοντας τις παραμέτρους </w:t>
            </w:r>
            <w:r w:rsidR="00ED2F55" w:rsidRPr="009E595B">
              <w:rPr>
                <w:rFonts w:ascii="Calibri" w:eastAsia="Calibri" w:hAnsi="Calibri"/>
                <w:color w:val="002060"/>
                <w:sz w:val="20"/>
                <w:szCs w:val="20"/>
                <w:lang w:val="el-GR"/>
              </w:rPr>
              <w:t>από τις οποίες εξαρτώνται οι</w:t>
            </w:r>
            <w:r w:rsidRPr="009E595B">
              <w:rPr>
                <w:rFonts w:ascii="Calibri" w:eastAsia="Calibri" w:hAnsi="Calibri"/>
                <w:color w:val="002060"/>
                <w:sz w:val="20"/>
                <w:szCs w:val="20"/>
                <w:lang w:val="el-GR"/>
              </w:rPr>
              <w:t xml:space="preserve"> φυσικές και χημικές </w:t>
            </w:r>
            <w:r w:rsidR="00ED2F55" w:rsidRPr="009E595B">
              <w:rPr>
                <w:rFonts w:ascii="Calibri" w:eastAsia="Calibri" w:hAnsi="Calibri"/>
                <w:color w:val="002060"/>
                <w:sz w:val="20"/>
                <w:szCs w:val="20"/>
                <w:lang w:val="el-GR"/>
              </w:rPr>
              <w:t xml:space="preserve"> τους </w:t>
            </w:r>
            <w:r w:rsidRPr="009E595B">
              <w:rPr>
                <w:rFonts w:ascii="Calibri" w:eastAsia="Calibri" w:hAnsi="Calibri"/>
                <w:color w:val="002060"/>
                <w:sz w:val="20"/>
                <w:szCs w:val="20"/>
                <w:lang w:val="el-GR"/>
              </w:rPr>
              <w:t xml:space="preserve">ιδιότητές. </w:t>
            </w:r>
            <w:r w:rsidR="00ED2F55" w:rsidRPr="009E595B">
              <w:rPr>
                <w:rFonts w:ascii="Calibri" w:eastAsia="Calibri" w:hAnsi="Calibri"/>
                <w:color w:val="002060"/>
                <w:sz w:val="20"/>
                <w:szCs w:val="20"/>
                <w:lang w:val="el-GR"/>
              </w:rPr>
              <w:t xml:space="preserve">Το μάθημα στοχεύει </w:t>
            </w:r>
            <w:r w:rsidR="00C912CE" w:rsidRPr="009E595B">
              <w:rPr>
                <w:rFonts w:ascii="Calibri" w:eastAsia="Calibri" w:hAnsi="Calibri"/>
                <w:color w:val="002060"/>
                <w:sz w:val="20"/>
                <w:szCs w:val="20"/>
                <w:lang w:val="el-GR"/>
              </w:rPr>
              <w:t>σ</w:t>
            </w:r>
            <w:r w:rsidR="00ED2F55" w:rsidRPr="009E595B">
              <w:rPr>
                <w:rFonts w:ascii="Calibri" w:eastAsia="Calibri" w:hAnsi="Calibri"/>
                <w:color w:val="002060"/>
                <w:sz w:val="20"/>
                <w:szCs w:val="20"/>
                <w:lang w:val="el-GR"/>
              </w:rPr>
              <w:t xml:space="preserve">τη θεμελίωση </w:t>
            </w:r>
            <w:r w:rsidR="00C912CE" w:rsidRPr="009E595B">
              <w:rPr>
                <w:rFonts w:ascii="Calibri" w:eastAsia="Calibri" w:hAnsi="Calibri"/>
                <w:color w:val="002060"/>
                <w:sz w:val="20"/>
                <w:szCs w:val="20"/>
                <w:lang w:val="el-GR"/>
              </w:rPr>
              <w:t>της σχέσης της</w:t>
            </w:r>
            <w:r w:rsidR="00ED2F55" w:rsidRPr="009E595B">
              <w:rPr>
                <w:rFonts w:ascii="Calibri" w:eastAsia="Calibri" w:hAnsi="Calibri"/>
                <w:color w:val="002060"/>
                <w:sz w:val="20"/>
                <w:szCs w:val="20"/>
                <w:lang w:val="el-GR"/>
              </w:rPr>
              <w:t xml:space="preserve"> δομή</w:t>
            </w:r>
            <w:r w:rsidR="00C912CE" w:rsidRPr="009E595B">
              <w:rPr>
                <w:rFonts w:ascii="Calibri" w:eastAsia="Calibri" w:hAnsi="Calibri"/>
                <w:color w:val="002060"/>
                <w:sz w:val="20"/>
                <w:szCs w:val="20"/>
                <w:lang w:val="el-GR"/>
              </w:rPr>
              <w:t>ς</w:t>
            </w:r>
            <w:r w:rsidR="00ED2F55" w:rsidRPr="009E595B">
              <w:rPr>
                <w:rFonts w:ascii="Calibri" w:eastAsia="Calibri" w:hAnsi="Calibri"/>
                <w:color w:val="002060"/>
                <w:sz w:val="20"/>
                <w:szCs w:val="20"/>
                <w:lang w:val="el-GR"/>
              </w:rPr>
              <w:t xml:space="preserve"> των ενώσεων του άνθρακα </w:t>
            </w:r>
            <w:r w:rsidR="00C912CE" w:rsidRPr="009E595B">
              <w:rPr>
                <w:rFonts w:ascii="Calibri" w:eastAsia="Calibri" w:hAnsi="Calibri"/>
                <w:color w:val="002060"/>
                <w:sz w:val="20"/>
                <w:szCs w:val="20"/>
                <w:lang w:val="el-GR"/>
              </w:rPr>
              <w:t>και</w:t>
            </w:r>
            <w:r w:rsidR="00ED2F55" w:rsidRPr="009E595B">
              <w:rPr>
                <w:rFonts w:ascii="Calibri" w:eastAsia="Calibri" w:hAnsi="Calibri"/>
                <w:color w:val="002060"/>
                <w:sz w:val="20"/>
                <w:szCs w:val="20"/>
                <w:lang w:val="el-GR"/>
              </w:rPr>
              <w:t xml:space="preserve"> τη</w:t>
            </w:r>
            <w:r w:rsidR="00C912CE" w:rsidRPr="009E595B">
              <w:rPr>
                <w:rFonts w:ascii="Calibri" w:eastAsia="Calibri" w:hAnsi="Calibri"/>
                <w:color w:val="002060"/>
                <w:sz w:val="20"/>
                <w:szCs w:val="20"/>
                <w:lang w:val="el-GR"/>
              </w:rPr>
              <w:t>ς</w:t>
            </w:r>
            <w:r w:rsidR="00ED2F55" w:rsidRPr="009E595B">
              <w:rPr>
                <w:rFonts w:ascii="Calibri" w:eastAsia="Calibri" w:hAnsi="Calibri"/>
                <w:color w:val="002060"/>
                <w:sz w:val="20"/>
                <w:szCs w:val="20"/>
                <w:lang w:val="el-GR"/>
              </w:rPr>
              <w:t xml:space="preserve"> ονοματολογία</w:t>
            </w:r>
            <w:r w:rsidR="00C912CE" w:rsidRPr="009E595B">
              <w:rPr>
                <w:rFonts w:ascii="Calibri" w:eastAsia="Calibri" w:hAnsi="Calibri"/>
                <w:color w:val="002060"/>
                <w:sz w:val="20"/>
                <w:szCs w:val="20"/>
                <w:lang w:val="el-GR"/>
              </w:rPr>
              <w:t>ς</w:t>
            </w:r>
            <w:r w:rsidR="00ED2F55" w:rsidRPr="009E595B">
              <w:rPr>
                <w:rFonts w:ascii="Calibri" w:eastAsia="Calibri" w:hAnsi="Calibri"/>
                <w:color w:val="002060"/>
                <w:sz w:val="20"/>
                <w:szCs w:val="20"/>
                <w:lang w:val="el-GR"/>
              </w:rPr>
              <w:t xml:space="preserve"> τους </w:t>
            </w:r>
            <w:r w:rsidR="00C912CE" w:rsidRPr="009E595B">
              <w:rPr>
                <w:rFonts w:ascii="Calibri" w:eastAsia="Calibri" w:hAnsi="Calibri"/>
                <w:color w:val="002060"/>
                <w:sz w:val="20"/>
                <w:szCs w:val="20"/>
                <w:lang w:val="el-GR"/>
              </w:rPr>
              <w:t>με σημαντικές</w:t>
            </w:r>
            <w:r w:rsidR="00ED2F55" w:rsidRPr="009E595B">
              <w:rPr>
                <w:rFonts w:ascii="Calibri" w:eastAsia="Calibri" w:hAnsi="Calibri"/>
                <w:color w:val="002060"/>
                <w:sz w:val="20"/>
                <w:szCs w:val="20"/>
                <w:lang w:val="el-GR"/>
              </w:rPr>
              <w:t xml:space="preserve"> φυσικές και χημικές ιδιότητές τους.</w:t>
            </w:r>
          </w:p>
          <w:p w14:paraId="7F038E81" w14:textId="77777777" w:rsidR="00C912CE" w:rsidRPr="009E595B" w:rsidRDefault="00C912CE" w:rsidP="00C912CE">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9E595B">
              <w:rPr>
                <w:rFonts w:ascii="Calibri" w:eastAsia="Calibri" w:hAnsi="Calibri"/>
                <w:color w:val="002060"/>
                <w:sz w:val="20"/>
                <w:szCs w:val="20"/>
                <w:lang w:val="el-GR"/>
              </w:rPr>
              <w:t>Μετά το τέλος του μαθήματος οι φοιτητές θα είναι σε θέση :</w:t>
            </w:r>
          </w:p>
          <w:p w14:paraId="467EE991" w14:textId="77777777" w:rsidR="00C912CE" w:rsidRPr="009E595B" w:rsidRDefault="00C912CE" w:rsidP="00C912CE">
            <w:pPr>
              <w:pStyle w:val="ListParagraph"/>
              <w:widowControl w:val="0"/>
              <w:numPr>
                <w:ilvl w:val="0"/>
                <w:numId w:val="50"/>
              </w:numPr>
              <w:autoSpaceDE w:val="0"/>
              <w:autoSpaceDN w:val="0"/>
              <w:adjustRightInd w:val="0"/>
              <w:spacing w:before="60" w:after="60"/>
              <w:ind w:right="170"/>
              <w:jc w:val="both"/>
              <w:rPr>
                <w:rFonts w:eastAsia="Calibri"/>
                <w:color w:val="002060"/>
                <w:sz w:val="20"/>
                <w:szCs w:val="20"/>
              </w:rPr>
            </w:pPr>
            <w:r w:rsidRPr="009E595B">
              <w:rPr>
                <w:rFonts w:eastAsia="Calibri"/>
                <w:color w:val="002060"/>
                <w:sz w:val="20"/>
                <w:szCs w:val="20"/>
              </w:rPr>
              <w:t>Να γράφουν τους χημικούς τύπους και να ονοματίζουν μια μεγάλη κατηγορία οργανικών ενώσεων άμεσης συνάφειας με το αντικείμενο της ειδικότητάς τους</w:t>
            </w:r>
          </w:p>
          <w:p w14:paraId="0DD33F83" w14:textId="77777777" w:rsidR="00C912CE" w:rsidRPr="009E595B" w:rsidRDefault="00C912CE" w:rsidP="00C912CE">
            <w:pPr>
              <w:pStyle w:val="ListParagraph"/>
              <w:widowControl w:val="0"/>
              <w:numPr>
                <w:ilvl w:val="0"/>
                <w:numId w:val="50"/>
              </w:numPr>
              <w:autoSpaceDE w:val="0"/>
              <w:autoSpaceDN w:val="0"/>
              <w:adjustRightInd w:val="0"/>
              <w:spacing w:before="60" w:after="60"/>
              <w:ind w:right="170"/>
              <w:jc w:val="both"/>
              <w:rPr>
                <w:rFonts w:eastAsia="Calibri"/>
                <w:color w:val="002060"/>
                <w:sz w:val="20"/>
                <w:szCs w:val="20"/>
              </w:rPr>
            </w:pPr>
            <w:r w:rsidRPr="009E595B">
              <w:rPr>
                <w:rFonts w:eastAsia="Calibri"/>
                <w:color w:val="002060"/>
                <w:sz w:val="20"/>
                <w:szCs w:val="20"/>
              </w:rPr>
              <w:t xml:space="preserve">Να προβλέπουν ορισμένες από τις ιδιότητές τους (οξεοβασικός χαρακτήρας, πολικότητα, </w:t>
            </w:r>
            <w:r w:rsidRPr="009E595B">
              <w:rPr>
                <w:rFonts w:eastAsia="Calibri"/>
                <w:color w:val="002060"/>
                <w:sz w:val="20"/>
                <w:szCs w:val="20"/>
              </w:rPr>
              <w:lastRenderedPageBreak/>
              <w:t>χημικές αντιδράσεις)</w:t>
            </w:r>
          </w:p>
          <w:p w14:paraId="7C384447" w14:textId="77777777" w:rsidR="00F249E8" w:rsidRPr="009E595B" w:rsidRDefault="00F249E8" w:rsidP="00C912CE">
            <w:pPr>
              <w:pStyle w:val="ListParagraph"/>
              <w:widowControl w:val="0"/>
              <w:numPr>
                <w:ilvl w:val="0"/>
                <w:numId w:val="50"/>
              </w:numPr>
              <w:autoSpaceDE w:val="0"/>
              <w:autoSpaceDN w:val="0"/>
              <w:adjustRightInd w:val="0"/>
              <w:spacing w:before="60" w:after="60"/>
              <w:ind w:right="170"/>
              <w:jc w:val="both"/>
              <w:rPr>
                <w:rFonts w:eastAsia="Calibri"/>
                <w:color w:val="002060"/>
                <w:sz w:val="20"/>
                <w:szCs w:val="20"/>
              </w:rPr>
            </w:pPr>
            <w:r w:rsidRPr="009E595B">
              <w:rPr>
                <w:rFonts w:eastAsia="Calibri"/>
                <w:color w:val="002060"/>
                <w:sz w:val="20"/>
                <w:szCs w:val="20"/>
              </w:rPr>
              <w:t>Να συσχετίζουν την ισχύ των οργανικών οξέων και βάσεων με τη χημική τους δομή</w:t>
            </w:r>
          </w:p>
          <w:p w14:paraId="15A040C5" w14:textId="77777777" w:rsidR="00C912CE" w:rsidRPr="009E595B" w:rsidRDefault="00C912CE" w:rsidP="00C912CE">
            <w:pPr>
              <w:pStyle w:val="ListParagraph"/>
              <w:widowControl w:val="0"/>
              <w:numPr>
                <w:ilvl w:val="0"/>
                <w:numId w:val="50"/>
              </w:numPr>
              <w:autoSpaceDE w:val="0"/>
              <w:autoSpaceDN w:val="0"/>
              <w:adjustRightInd w:val="0"/>
              <w:spacing w:before="60" w:after="60"/>
              <w:ind w:right="170"/>
              <w:jc w:val="both"/>
              <w:rPr>
                <w:rFonts w:eastAsia="Calibri"/>
                <w:color w:val="002060"/>
                <w:sz w:val="20"/>
                <w:szCs w:val="20"/>
              </w:rPr>
            </w:pPr>
            <w:r w:rsidRPr="009E595B">
              <w:rPr>
                <w:rFonts w:eastAsia="Calibri"/>
                <w:color w:val="002060"/>
                <w:sz w:val="20"/>
                <w:szCs w:val="20"/>
              </w:rPr>
              <w:t>Να γράφουν τις χημικές εξισώσεις ορισμένων απλών οργανικών χημικών αντιδράσεων</w:t>
            </w:r>
          </w:p>
          <w:p w14:paraId="3FE18B7A" w14:textId="77777777" w:rsidR="00E74098" w:rsidRPr="009E595B" w:rsidRDefault="00F249E8" w:rsidP="00F249E8">
            <w:pPr>
              <w:pStyle w:val="ListParagraph"/>
              <w:widowControl w:val="0"/>
              <w:numPr>
                <w:ilvl w:val="0"/>
                <w:numId w:val="50"/>
              </w:numPr>
              <w:autoSpaceDE w:val="0"/>
              <w:autoSpaceDN w:val="0"/>
              <w:adjustRightInd w:val="0"/>
              <w:spacing w:before="60" w:after="60"/>
              <w:ind w:right="170"/>
              <w:jc w:val="both"/>
              <w:rPr>
                <w:rFonts w:eastAsia="Calibri"/>
                <w:color w:val="002060"/>
                <w:sz w:val="20"/>
                <w:szCs w:val="20"/>
              </w:rPr>
            </w:pPr>
            <w:r w:rsidRPr="009E595B">
              <w:rPr>
                <w:rFonts w:eastAsia="Calibri"/>
                <w:color w:val="002060"/>
                <w:sz w:val="20"/>
                <w:szCs w:val="20"/>
              </w:rPr>
              <w:t>Να ερμηνεύουν τα είδη και τις σχετικές ποσότητες των προϊόντων επιλεγμένων αντιδράσεων σύμφωνα με το μηχανισμό τους</w:t>
            </w:r>
          </w:p>
          <w:p w14:paraId="4AB08CDA" w14:textId="77777777" w:rsidR="00537761" w:rsidRPr="00E74098" w:rsidRDefault="00537761" w:rsidP="000B5F38">
            <w:pPr>
              <w:widowControl w:val="0"/>
              <w:autoSpaceDE w:val="0"/>
              <w:autoSpaceDN w:val="0"/>
              <w:adjustRightInd w:val="0"/>
              <w:spacing w:before="60" w:after="60"/>
              <w:ind w:right="170"/>
              <w:jc w:val="both"/>
              <w:rPr>
                <w:rFonts w:eastAsia="Calibri"/>
                <w:color w:val="002060"/>
                <w:lang w:val="el-GR"/>
              </w:rPr>
            </w:pPr>
          </w:p>
        </w:tc>
      </w:tr>
      <w:tr w:rsidR="000F4FD4" w:rsidRPr="00705AAD" w14:paraId="0C8A829B"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2F8B42B2"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C497F" w14:paraId="64654418" w14:textId="77777777" w:rsidTr="00305D37">
        <w:tc>
          <w:tcPr>
            <w:tcW w:w="8472" w:type="dxa"/>
            <w:gridSpan w:val="2"/>
            <w:tcBorders>
              <w:top w:val="nil"/>
              <w:bottom w:val="nil"/>
            </w:tcBorders>
            <w:shd w:val="clear" w:color="auto" w:fill="DDD9C3" w:themeFill="background2" w:themeFillShade="E6"/>
          </w:tcPr>
          <w:p w14:paraId="38C122EA" w14:textId="77777777" w:rsidR="000F4FD4" w:rsidRPr="009E595B" w:rsidRDefault="000F4FD4" w:rsidP="00305D37">
            <w:pPr>
              <w:widowControl w:val="0"/>
              <w:autoSpaceDE w:val="0"/>
              <w:autoSpaceDN w:val="0"/>
              <w:adjustRightInd w:val="0"/>
              <w:spacing w:after="60"/>
              <w:rPr>
                <w:rFonts w:ascii="Calibri" w:hAnsi="Calibri" w:cs="Arial"/>
                <w:i/>
                <w:sz w:val="16"/>
                <w:szCs w:val="16"/>
                <w:lang w:val="el-GR"/>
              </w:rPr>
            </w:pPr>
            <w:r w:rsidRPr="009E595B">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38C97402"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1BF24BCD"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3952AD59"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Προσαρμογή σε νέες καταστάσεις </w:t>
            </w:r>
          </w:p>
          <w:p w14:paraId="33D0F9D0"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Λήψη αποφάσεων </w:t>
            </w:r>
          </w:p>
          <w:p w14:paraId="730C692A"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Αυτόνομη εργασία </w:t>
            </w:r>
          </w:p>
          <w:p w14:paraId="3E2B70D6"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Ομαδική εργασία </w:t>
            </w:r>
          </w:p>
          <w:p w14:paraId="23948FE5"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Εργασία σε διεθνές περιβάλλον </w:t>
            </w:r>
          </w:p>
          <w:p w14:paraId="156108FA"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Εργασία σε διεπιστημονικό περιβάλλον </w:t>
            </w:r>
          </w:p>
          <w:p w14:paraId="46A22EEB"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56EECDE1"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Σχεδιασμός και διαχείριση έργων </w:t>
            </w:r>
          </w:p>
          <w:p w14:paraId="225D08C8"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Σεβασμός στη διαφορετικότητα και στην πολυπολιτισμικότητα </w:t>
            </w:r>
          </w:p>
          <w:p w14:paraId="6626A48A"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Σεβασμός στο φυσικό περιβάλλον </w:t>
            </w:r>
          </w:p>
          <w:p w14:paraId="738331B3"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0B168BA1" w14:textId="77777777" w:rsidR="000F4FD4" w:rsidRPr="009E595B" w:rsidRDefault="000F4FD4" w:rsidP="00305D37">
            <w:pPr>
              <w:widowControl w:val="0"/>
              <w:autoSpaceDE w:val="0"/>
              <w:autoSpaceDN w:val="0"/>
              <w:adjustRightInd w:val="0"/>
              <w:rPr>
                <w:rFonts w:ascii="Calibri" w:hAnsi="Calibri" w:cs="Arial"/>
                <w:i/>
                <w:sz w:val="16"/>
                <w:szCs w:val="16"/>
                <w:lang w:val="el-GR"/>
              </w:rPr>
            </w:pPr>
            <w:r w:rsidRPr="009E595B">
              <w:rPr>
                <w:rFonts w:ascii="Calibri" w:hAnsi="Calibri" w:cs="Arial"/>
                <w:i/>
                <w:sz w:val="16"/>
                <w:szCs w:val="16"/>
                <w:lang w:val="el-GR"/>
              </w:rPr>
              <w:t xml:space="preserve">Άσκηση κριτικής και αυτοκριτικής </w:t>
            </w:r>
          </w:p>
          <w:p w14:paraId="7AF74CAB" w14:textId="77777777" w:rsidR="000F4FD4" w:rsidRPr="009E595B" w:rsidRDefault="000F4FD4" w:rsidP="00305D37">
            <w:pPr>
              <w:rPr>
                <w:rFonts w:ascii="Calibri" w:hAnsi="Calibri" w:cs="Arial"/>
                <w:i/>
                <w:sz w:val="16"/>
                <w:szCs w:val="16"/>
                <w:lang w:val="el-GR"/>
              </w:rPr>
            </w:pPr>
            <w:r w:rsidRPr="009E595B">
              <w:rPr>
                <w:rFonts w:ascii="Calibri" w:hAnsi="Calibri" w:cs="Arial"/>
                <w:i/>
                <w:sz w:val="16"/>
                <w:szCs w:val="16"/>
                <w:lang w:val="el-GR"/>
              </w:rPr>
              <w:t>Προαγωγή της ελεύθερης, δημιουργικής και επαγωγικής σκέψης</w:t>
            </w:r>
          </w:p>
          <w:p w14:paraId="7C452A43" w14:textId="77777777" w:rsidR="000F4FD4" w:rsidRPr="009E595B" w:rsidRDefault="000F4FD4" w:rsidP="00305D37">
            <w:pPr>
              <w:rPr>
                <w:rFonts w:ascii="Calibri" w:hAnsi="Calibri" w:cs="Arial"/>
                <w:i/>
                <w:sz w:val="16"/>
                <w:szCs w:val="16"/>
                <w:lang w:val="el-GR"/>
              </w:rPr>
            </w:pPr>
            <w:r w:rsidRPr="009E595B">
              <w:rPr>
                <w:rFonts w:ascii="Calibri" w:hAnsi="Calibri" w:cs="Arial"/>
                <w:i/>
                <w:sz w:val="16"/>
                <w:szCs w:val="16"/>
                <w:lang w:val="el-GR"/>
              </w:rPr>
              <w:t>……</w:t>
            </w:r>
          </w:p>
          <w:p w14:paraId="04734D25" w14:textId="77777777" w:rsidR="000F4FD4" w:rsidRPr="009E595B" w:rsidRDefault="000F4FD4" w:rsidP="00305D37">
            <w:pPr>
              <w:rPr>
                <w:rFonts w:ascii="Calibri" w:hAnsi="Calibri" w:cs="Arial"/>
                <w:i/>
                <w:sz w:val="16"/>
                <w:szCs w:val="16"/>
                <w:lang w:val="el-GR"/>
              </w:rPr>
            </w:pPr>
            <w:r w:rsidRPr="009E595B">
              <w:rPr>
                <w:rFonts w:ascii="Calibri" w:hAnsi="Calibri" w:cs="Arial"/>
                <w:i/>
                <w:sz w:val="16"/>
                <w:szCs w:val="16"/>
                <w:lang w:val="el-GR"/>
              </w:rPr>
              <w:t>Άλλες…</w:t>
            </w:r>
          </w:p>
          <w:p w14:paraId="56634135" w14:textId="77777777" w:rsidR="000F4FD4" w:rsidRPr="009E595B" w:rsidRDefault="000F4FD4" w:rsidP="00305D37">
            <w:pPr>
              <w:rPr>
                <w:rFonts w:ascii="Calibri" w:hAnsi="Calibri" w:cs="Arial"/>
                <w:b/>
                <w:sz w:val="20"/>
                <w:szCs w:val="20"/>
                <w:lang w:val="el-GR"/>
              </w:rPr>
            </w:pPr>
            <w:r w:rsidRPr="009E595B">
              <w:rPr>
                <w:rFonts w:ascii="Calibri" w:hAnsi="Calibri" w:cs="Arial"/>
                <w:i/>
                <w:sz w:val="16"/>
                <w:szCs w:val="16"/>
                <w:lang w:val="el-GR"/>
              </w:rPr>
              <w:t>…….</w:t>
            </w:r>
          </w:p>
        </w:tc>
      </w:tr>
      <w:tr w:rsidR="000F4FD4" w:rsidRPr="00EC497F" w14:paraId="28168159" w14:textId="77777777" w:rsidTr="00305D37">
        <w:tc>
          <w:tcPr>
            <w:tcW w:w="8472" w:type="dxa"/>
            <w:gridSpan w:val="2"/>
            <w:tcBorders>
              <w:bottom w:val="single" w:sz="4" w:space="0" w:color="auto"/>
            </w:tcBorders>
          </w:tcPr>
          <w:p w14:paraId="23743DD4" w14:textId="77777777" w:rsidR="000B5F38" w:rsidRPr="009E595B" w:rsidRDefault="000B5F38" w:rsidP="0051687D">
            <w:pPr>
              <w:pStyle w:val="ListParagraph"/>
              <w:widowControl w:val="0"/>
              <w:numPr>
                <w:ilvl w:val="0"/>
                <w:numId w:val="47"/>
              </w:numPr>
              <w:autoSpaceDE w:val="0"/>
              <w:autoSpaceDN w:val="0"/>
              <w:adjustRightInd w:val="0"/>
              <w:rPr>
                <w:rFonts w:eastAsia="Calibri"/>
                <w:color w:val="002060"/>
                <w:sz w:val="20"/>
                <w:szCs w:val="20"/>
              </w:rPr>
            </w:pPr>
            <w:r w:rsidRPr="009E595B">
              <w:rPr>
                <w:rFonts w:eastAsia="Calibri"/>
                <w:color w:val="002060"/>
                <w:sz w:val="20"/>
                <w:szCs w:val="20"/>
              </w:rPr>
              <w:t>Αναζήτηση, ανάλυση και σύνθεση δεδομένων και πληροφοριών</w:t>
            </w:r>
            <w:r w:rsidR="0051687D" w:rsidRPr="009E595B">
              <w:rPr>
                <w:sz w:val="20"/>
                <w:szCs w:val="20"/>
              </w:rPr>
              <w:t xml:space="preserve"> </w:t>
            </w:r>
            <w:r w:rsidR="0051687D" w:rsidRPr="009E595B">
              <w:rPr>
                <w:rFonts w:eastAsia="Calibri"/>
                <w:color w:val="002060"/>
                <w:sz w:val="20"/>
                <w:szCs w:val="20"/>
              </w:rPr>
              <w:t xml:space="preserve">με τη χρήση </w:t>
            </w:r>
            <w:r w:rsidR="0051687D" w:rsidRPr="009E595B">
              <w:rPr>
                <w:rFonts w:eastAsia="Calibri"/>
                <w:i/>
                <w:color w:val="002060"/>
                <w:sz w:val="20"/>
                <w:szCs w:val="20"/>
              </w:rPr>
              <w:t>και</w:t>
            </w:r>
            <w:r w:rsidR="0051687D" w:rsidRPr="009E595B">
              <w:rPr>
                <w:rFonts w:eastAsia="Calibri"/>
                <w:color w:val="002060"/>
                <w:sz w:val="20"/>
                <w:szCs w:val="20"/>
              </w:rPr>
              <w:t xml:space="preserve"> των απαραίτητων τεχνολογιών</w:t>
            </w:r>
          </w:p>
          <w:p w14:paraId="3D74C455" w14:textId="77777777" w:rsidR="000B5F38" w:rsidRPr="009E595B" w:rsidRDefault="000B5F38" w:rsidP="000B5F38">
            <w:pPr>
              <w:pStyle w:val="ListParagraph"/>
              <w:widowControl w:val="0"/>
              <w:numPr>
                <w:ilvl w:val="0"/>
                <w:numId w:val="47"/>
              </w:numPr>
              <w:autoSpaceDE w:val="0"/>
              <w:autoSpaceDN w:val="0"/>
              <w:adjustRightInd w:val="0"/>
              <w:rPr>
                <w:rFonts w:eastAsia="Calibri"/>
                <w:color w:val="002060"/>
                <w:sz w:val="20"/>
                <w:szCs w:val="20"/>
              </w:rPr>
            </w:pPr>
            <w:r w:rsidRPr="009E595B">
              <w:rPr>
                <w:rFonts w:eastAsia="Calibri"/>
                <w:color w:val="002060"/>
                <w:sz w:val="20"/>
                <w:szCs w:val="20"/>
              </w:rPr>
              <w:t>Αυτόνομη εργασία</w:t>
            </w:r>
          </w:p>
          <w:p w14:paraId="439CD44F" w14:textId="77777777" w:rsidR="000B5F38" w:rsidRPr="009E595B" w:rsidRDefault="000B5F38" w:rsidP="000B5F38">
            <w:pPr>
              <w:pStyle w:val="ListParagraph"/>
              <w:widowControl w:val="0"/>
              <w:numPr>
                <w:ilvl w:val="0"/>
                <w:numId w:val="47"/>
              </w:numPr>
              <w:autoSpaceDE w:val="0"/>
              <w:autoSpaceDN w:val="0"/>
              <w:adjustRightInd w:val="0"/>
              <w:rPr>
                <w:rFonts w:eastAsia="Calibri"/>
                <w:color w:val="002060"/>
                <w:sz w:val="20"/>
                <w:szCs w:val="20"/>
              </w:rPr>
            </w:pPr>
            <w:r w:rsidRPr="009E595B">
              <w:rPr>
                <w:rFonts w:eastAsia="Calibri"/>
                <w:color w:val="002060"/>
                <w:sz w:val="20"/>
                <w:szCs w:val="20"/>
              </w:rPr>
              <w:t>Προαγωγή της ελεύθερης, δημιουργικής και επαγωγικής σκέψης</w:t>
            </w:r>
          </w:p>
          <w:p w14:paraId="7289B5F6" w14:textId="77777777" w:rsidR="000B5F38" w:rsidRPr="00705AAD" w:rsidRDefault="000B5F38" w:rsidP="000B5F38">
            <w:pPr>
              <w:widowControl w:val="0"/>
              <w:autoSpaceDE w:val="0"/>
              <w:autoSpaceDN w:val="0"/>
              <w:adjustRightInd w:val="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EC497F" w14:paraId="50A38E38" w14:textId="77777777" w:rsidTr="007673F3">
        <w:tc>
          <w:tcPr>
            <w:tcW w:w="8472" w:type="dxa"/>
          </w:tcPr>
          <w:p w14:paraId="026D0B3A" w14:textId="77777777" w:rsidR="00EF6309" w:rsidRPr="004206AA"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2C546605" w14:textId="77777777" w:rsidR="00A00572" w:rsidRPr="009E595B" w:rsidRDefault="00A00572" w:rsidP="00810ACE">
            <w:pPr>
              <w:widowControl w:val="0"/>
              <w:autoSpaceDE w:val="0"/>
              <w:autoSpaceDN w:val="0"/>
              <w:adjustRightInd w:val="0"/>
              <w:spacing w:before="60" w:after="60"/>
              <w:rPr>
                <w:rFonts w:ascii="Calibri" w:hAnsi="Calibri" w:cs="Arial"/>
                <w:color w:val="17365D" w:themeColor="text2" w:themeShade="BF"/>
                <w:sz w:val="20"/>
                <w:szCs w:val="20"/>
                <w:lang w:val="el-GR"/>
              </w:rPr>
            </w:pPr>
            <w:r w:rsidRPr="009E595B">
              <w:rPr>
                <w:rFonts w:ascii="Calibri" w:hAnsi="Calibri" w:cs="Arial"/>
                <w:color w:val="17365D" w:themeColor="text2" w:themeShade="BF"/>
                <w:sz w:val="20"/>
                <w:szCs w:val="20"/>
                <w:lang w:val="el-GR"/>
              </w:rPr>
              <w:t xml:space="preserve">Δομή και γεωμετρία των οργανικών μορίων. Ονοματολογία οργανικών ενώσεων. Ισομέρεια. Γεωμετρική ισομέρεια και στερεοϊσομέρεια. Χειρομορφία και οπτική ενεργότητα. </w:t>
            </w:r>
            <w:proofErr w:type="spellStart"/>
            <w:r w:rsidRPr="009E595B">
              <w:rPr>
                <w:rFonts w:ascii="Calibri" w:hAnsi="Calibri" w:cs="Arial"/>
                <w:color w:val="17365D" w:themeColor="text2" w:themeShade="BF"/>
                <w:sz w:val="20"/>
                <w:szCs w:val="20"/>
                <w:lang w:val="el-GR"/>
              </w:rPr>
              <w:t>Ρακεμικά</w:t>
            </w:r>
            <w:proofErr w:type="spellEnd"/>
            <w:r w:rsidRPr="009E595B">
              <w:rPr>
                <w:rFonts w:ascii="Calibri" w:hAnsi="Calibri" w:cs="Arial"/>
                <w:color w:val="17365D" w:themeColor="text2" w:themeShade="BF"/>
                <w:sz w:val="20"/>
                <w:szCs w:val="20"/>
                <w:lang w:val="el-GR"/>
              </w:rPr>
              <w:t xml:space="preserve"> μίγματα. </w:t>
            </w:r>
          </w:p>
          <w:p w14:paraId="3CDA9F44" w14:textId="77777777" w:rsidR="00FF763A" w:rsidRPr="009E595B" w:rsidRDefault="00F100B7" w:rsidP="00810ACE">
            <w:pPr>
              <w:widowControl w:val="0"/>
              <w:autoSpaceDE w:val="0"/>
              <w:autoSpaceDN w:val="0"/>
              <w:adjustRightInd w:val="0"/>
              <w:spacing w:before="60" w:after="60"/>
              <w:rPr>
                <w:rFonts w:ascii="Calibri" w:hAnsi="Calibri" w:cs="Arial"/>
                <w:color w:val="17365D" w:themeColor="text2" w:themeShade="BF"/>
                <w:sz w:val="20"/>
                <w:szCs w:val="20"/>
                <w:lang w:val="el-GR"/>
              </w:rPr>
            </w:pPr>
            <w:r w:rsidRPr="009E595B">
              <w:rPr>
                <w:rFonts w:ascii="Calibri" w:hAnsi="Calibri" w:cs="Arial"/>
                <w:color w:val="17365D" w:themeColor="text2" w:themeShade="BF"/>
                <w:sz w:val="20"/>
                <w:szCs w:val="20"/>
                <w:lang w:val="el-GR"/>
              </w:rPr>
              <w:t>Συγκρότηση</w:t>
            </w:r>
            <w:r w:rsidR="00A00572" w:rsidRPr="009E595B">
              <w:rPr>
                <w:rFonts w:ascii="Calibri" w:hAnsi="Calibri" w:cs="Arial"/>
                <w:color w:val="17365D" w:themeColor="text2" w:themeShade="BF"/>
                <w:sz w:val="20"/>
                <w:szCs w:val="20"/>
                <w:lang w:val="el-GR"/>
              </w:rPr>
              <w:t xml:space="preserve"> των οργανικών μορίων. </w:t>
            </w:r>
            <w:r w:rsidR="00D67344" w:rsidRPr="009E595B">
              <w:rPr>
                <w:rFonts w:ascii="Calibri" w:hAnsi="Calibri" w:cs="Arial"/>
                <w:color w:val="17365D" w:themeColor="text2" w:themeShade="BF"/>
                <w:sz w:val="20"/>
                <w:szCs w:val="20"/>
                <w:lang w:val="el-GR"/>
              </w:rPr>
              <w:t xml:space="preserve">Μοριακά τροχιακά. </w:t>
            </w:r>
            <w:r w:rsidR="005D4DF6" w:rsidRPr="009E595B">
              <w:rPr>
                <w:rFonts w:ascii="Calibri" w:hAnsi="Calibri" w:cs="Arial"/>
                <w:color w:val="17365D" w:themeColor="text2" w:themeShade="BF"/>
                <w:sz w:val="20"/>
                <w:szCs w:val="20"/>
                <w:lang w:val="el-GR"/>
              </w:rPr>
              <w:t>Yβριδίωση sp</w:t>
            </w:r>
            <w:r w:rsidR="00506756" w:rsidRPr="009E595B">
              <w:rPr>
                <w:rFonts w:ascii="Calibri" w:hAnsi="Calibri" w:cs="Arial"/>
                <w:color w:val="17365D" w:themeColor="text2" w:themeShade="BF"/>
                <w:sz w:val="20"/>
                <w:szCs w:val="20"/>
                <w:vertAlign w:val="superscript"/>
                <w:lang w:val="el-GR"/>
              </w:rPr>
              <w:t>3</w:t>
            </w:r>
            <w:r w:rsidR="005D4DF6" w:rsidRPr="009E595B">
              <w:rPr>
                <w:rFonts w:ascii="Calibri" w:hAnsi="Calibri" w:cs="Arial"/>
                <w:color w:val="17365D" w:themeColor="text2" w:themeShade="BF"/>
                <w:sz w:val="20"/>
                <w:szCs w:val="20"/>
                <w:lang w:val="el-GR"/>
              </w:rPr>
              <w:t>, sp</w:t>
            </w:r>
            <w:r w:rsidR="005D4DF6" w:rsidRPr="009E595B">
              <w:rPr>
                <w:rFonts w:ascii="Calibri" w:hAnsi="Calibri" w:cs="Arial"/>
                <w:color w:val="17365D" w:themeColor="text2" w:themeShade="BF"/>
                <w:sz w:val="20"/>
                <w:szCs w:val="20"/>
                <w:vertAlign w:val="superscript"/>
                <w:lang w:val="el-GR"/>
              </w:rPr>
              <w:t>2</w:t>
            </w:r>
            <w:r w:rsidR="00506756" w:rsidRPr="009E595B">
              <w:rPr>
                <w:rFonts w:ascii="Calibri" w:hAnsi="Calibri" w:cs="Arial"/>
                <w:color w:val="17365D" w:themeColor="text2" w:themeShade="BF"/>
                <w:sz w:val="20"/>
                <w:szCs w:val="20"/>
                <w:lang w:val="el-GR"/>
              </w:rPr>
              <w:t xml:space="preserve"> και</w:t>
            </w:r>
            <w:r w:rsidR="005D4DF6" w:rsidRPr="009E595B">
              <w:rPr>
                <w:rFonts w:ascii="Calibri" w:hAnsi="Calibri" w:cs="Arial"/>
                <w:color w:val="17365D" w:themeColor="text2" w:themeShade="BF"/>
                <w:sz w:val="20"/>
                <w:szCs w:val="20"/>
                <w:lang w:val="el-GR"/>
              </w:rPr>
              <w:t xml:space="preserve"> </w:t>
            </w:r>
            <w:proofErr w:type="spellStart"/>
            <w:r w:rsidR="005D4DF6" w:rsidRPr="009E595B">
              <w:rPr>
                <w:rFonts w:ascii="Calibri" w:hAnsi="Calibri" w:cs="Arial"/>
                <w:color w:val="17365D" w:themeColor="text2" w:themeShade="BF"/>
                <w:sz w:val="20"/>
                <w:szCs w:val="20"/>
                <w:lang w:val="el-GR"/>
              </w:rPr>
              <w:t>sp</w:t>
            </w:r>
            <w:r w:rsidR="00810ACE" w:rsidRPr="009E595B">
              <w:rPr>
                <w:rFonts w:ascii="Calibri" w:hAnsi="Calibri" w:cs="Arial"/>
                <w:color w:val="17365D" w:themeColor="text2" w:themeShade="BF"/>
                <w:sz w:val="20"/>
                <w:szCs w:val="20"/>
                <w:lang w:val="el-GR"/>
              </w:rPr>
              <w:t>.</w:t>
            </w:r>
            <w:proofErr w:type="spellEnd"/>
            <w:r w:rsidR="00810ACE" w:rsidRPr="009E595B">
              <w:rPr>
                <w:rFonts w:ascii="Calibri" w:hAnsi="Calibri" w:cs="Arial"/>
                <w:color w:val="17365D" w:themeColor="text2" w:themeShade="BF"/>
                <w:sz w:val="20"/>
                <w:szCs w:val="20"/>
                <w:lang w:val="el-GR"/>
              </w:rPr>
              <w:t xml:space="preserve"> </w:t>
            </w:r>
            <w:r w:rsidR="00D67344" w:rsidRPr="009E595B">
              <w:rPr>
                <w:rFonts w:ascii="Calibri" w:hAnsi="Calibri" w:cs="Arial"/>
                <w:color w:val="17365D" w:themeColor="text2" w:themeShade="BF"/>
                <w:sz w:val="20"/>
                <w:szCs w:val="20"/>
                <w:lang w:val="el-GR"/>
              </w:rPr>
              <w:t xml:space="preserve">Ενεργειακές μοριακές στάθμες. </w:t>
            </w:r>
            <w:r w:rsidR="00FF763A" w:rsidRPr="009E595B">
              <w:rPr>
                <w:rFonts w:ascii="Calibri" w:hAnsi="Calibri" w:cs="Arial"/>
                <w:color w:val="17365D" w:themeColor="text2" w:themeShade="BF"/>
                <w:sz w:val="20"/>
                <w:szCs w:val="20"/>
                <w:lang w:val="el-GR"/>
              </w:rPr>
              <w:t>Ακόρεστες οργανικές ενώσεις</w:t>
            </w:r>
            <w:r w:rsidR="00A00572" w:rsidRPr="009E595B">
              <w:rPr>
                <w:rFonts w:ascii="Calibri" w:hAnsi="Calibri" w:cs="Arial"/>
                <w:color w:val="17365D" w:themeColor="text2" w:themeShade="BF"/>
                <w:sz w:val="20"/>
                <w:szCs w:val="20"/>
                <w:lang w:val="el-GR"/>
              </w:rPr>
              <w:t xml:space="preserve"> με διπλό και τριπλό δεσμό.</w:t>
            </w:r>
            <w:r w:rsidR="00FF763A" w:rsidRPr="009E595B">
              <w:rPr>
                <w:rFonts w:ascii="Calibri" w:hAnsi="Calibri" w:cs="Arial"/>
                <w:color w:val="17365D" w:themeColor="text2" w:themeShade="BF"/>
                <w:sz w:val="20"/>
                <w:szCs w:val="20"/>
                <w:lang w:val="el-GR"/>
              </w:rPr>
              <w:t xml:space="preserve"> </w:t>
            </w:r>
            <w:proofErr w:type="spellStart"/>
            <w:r w:rsidR="00FF763A" w:rsidRPr="009E595B">
              <w:rPr>
                <w:rFonts w:ascii="Calibri" w:hAnsi="Calibri" w:cs="Arial"/>
                <w:color w:val="17365D" w:themeColor="text2" w:themeShade="BF"/>
                <w:sz w:val="20"/>
                <w:szCs w:val="20"/>
                <w:lang w:val="el-GR"/>
              </w:rPr>
              <w:t>Συζυγιακές</w:t>
            </w:r>
            <w:proofErr w:type="spellEnd"/>
            <w:r w:rsidR="00FF763A" w:rsidRPr="009E595B">
              <w:rPr>
                <w:rFonts w:ascii="Calibri" w:hAnsi="Calibri" w:cs="Arial"/>
                <w:color w:val="17365D" w:themeColor="text2" w:themeShade="BF"/>
                <w:sz w:val="20"/>
                <w:szCs w:val="20"/>
                <w:lang w:val="el-GR"/>
              </w:rPr>
              <w:t xml:space="preserve"> ακόρεστες οργανικές ενώσεις. Αρωματικές Ενώσεις και αρωματικός χαρακτήρας.</w:t>
            </w:r>
          </w:p>
          <w:p w14:paraId="2A1CCF31" w14:textId="77777777" w:rsidR="00A00572" w:rsidRPr="009E595B" w:rsidRDefault="00A00572" w:rsidP="00810ACE">
            <w:pPr>
              <w:widowControl w:val="0"/>
              <w:autoSpaceDE w:val="0"/>
              <w:autoSpaceDN w:val="0"/>
              <w:adjustRightInd w:val="0"/>
              <w:spacing w:before="60" w:after="60"/>
              <w:rPr>
                <w:rFonts w:ascii="Calibri" w:hAnsi="Calibri" w:cs="Arial"/>
                <w:color w:val="17365D" w:themeColor="text2" w:themeShade="BF"/>
                <w:sz w:val="20"/>
                <w:szCs w:val="20"/>
                <w:lang w:val="el-GR"/>
              </w:rPr>
            </w:pPr>
            <w:r w:rsidRPr="009E595B">
              <w:rPr>
                <w:rFonts w:ascii="Calibri" w:hAnsi="Calibri" w:cs="Arial"/>
                <w:color w:val="17365D" w:themeColor="text2" w:themeShade="BF"/>
                <w:sz w:val="20"/>
                <w:szCs w:val="20"/>
                <w:lang w:val="el-GR"/>
              </w:rPr>
              <w:t xml:space="preserve">Ονοματολογία οργανικών μορίων. Ανθρακικές αλυσίδες και </w:t>
            </w:r>
            <w:proofErr w:type="spellStart"/>
            <w:r w:rsidRPr="009E595B">
              <w:rPr>
                <w:rFonts w:ascii="Calibri" w:hAnsi="Calibri" w:cs="Arial"/>
                <w:color w:val="17365D" w:themeColor="text2" w:themeShade="BF"/>
                <w:sz w:val="20"/>
                <w:szCs w:val="20"/>
                <w:lang w:val="el-GR"/>
              </w:rPr>
              <w:t>ετεροάτομα</w:t>
            </w:r>
            <w:proofErr w:type="spellEnd"/>
            <w:r w:rsidRPr="009E595B">
              <w:rPr>
                <w:rFonts w:ascii="Calibri" w:hAnsi="Calibri" w:cs="Arial"/>
                <w:color w:val="17365D" w:themeColor="text2" w:themeShade="BF"/>
                <w:sz w:val="20"/>
                <w:szCs w:val="20"/>
                <w:lang w:val="el-GR"/>
              </w:rPr>
              <w:t xml:space="preserve">. Ομόλογες σειρές και χαρακτηριστικές ομάδες (Υδρογονάνθρακες, αλκοόλες, αλδεΰδες, κετόνες, καρβοξυλικά οξέα, εστέρες, αμίνες, αμινοξέα, λιπίδια. Αρωματικές ενώσεις και αρωματικός χαρακτήρας. </w:t>
            </w:r>
            <w:proofErr w:type="spellStart"/>
            <w:r w:rsidRPr="009E595B">
              <w:rPr>
                <w:rFonts w:ascii="Calibri" w:hAnsi="Calibri" w:cs="Arial"/>
                <w:color w:val="17365D" w:themeColor="text2" w:themeShade="BF"/>
                <w:sz w:val="20"/>
                <w:szCs w:val="20"/>
                <w:lang w:val="el-GR"/>
              </w:rPr>
              <w:t>Τερπενικά</w:t>
            </w:r>
            <w:proofErr w:type="spellEnd"/>
            <w:r w:rsidRPr="009E595B">
              <w:rPr>
                <w:rFonts w:ascii="Calibri" w:hAnsi="Calibri" w:cs="Arial"/>
                <w:color w:val="17365D" w:themeColor="text2" w:themeShade="BF"/>
                <w:sz w:val="20"/>
                <w:szCs w:val="20"/>
                <w:lang w:val="el-GR"/>
              </w:rPr>
              <w:t xml:space="preserve"> μόρια). </w:t>
            </w:r>
          </w:p>
          <w:p w14:paraId="2E455C53" w14:textId="77777777" w:rsidR="00810ACE" w:rsidRPr="009E595B" w:rsidRDefault="00A00572" w:rsidP="00810ACE">
            <w:pPr>
              <w:widowControl w:val="0"/>
              <w:autoSpaceDE w:val="0"/>
              <w:autoSpaceDN w:val="0"/>
              <w:adjustRightInd w:val="0"/>
              <w:spacing w:before="60" w:after="60"/>
              <w:rPr>
                <w:rFonts w:ascii="Calibri" w:hAnsi="Calibri" w:cs="Arial"/>
                <w:color w:val="17365D" w:themeColor="text2" w:themeShade="BF"/>
                <w:sz w:val="20"/>
                <w:szCs w:val="20"/>
                <w:lang w:val="el-GR"/>
              </w:rPr>
            </w:pPr>
            <w:r w:rsidRPr="009E595B">
              <w:rPr>
                <w:rFonts w:ascii="Calibri" w:hAnsi="Calibri" w:cs="Arial"/>
                <w:color w:val="17365D" w:themeColor="text2" w:themeShade="BF"/>
                <w:sz w:val="20"/>
                <w:szCs w:val="20"/>
                <w:lang w:val="el-GR"/>
              </w:rPr>
              <w:t xml:space="preserve">Χημικές αντιδράσεις οργανικών μορίων. </w:t>
            </w:r>
            <w:r w:rsidR="00810ACE" w:rsidRPr="009E595B">
              <w:rPr>
                <w:rFonts w:ascii="Calibri" w:hAnsi="Calibri" w:cs="Arial"/>
                <w:color w:val="17365D" w:themeColor="text2" w:themeShade="BF"/>
                <w:sz w:val="20"/>
                <w:szCs w:val="20"/>
                <w:lang w:val="el-GR"/>
              </w:rPr>
              <w:t xml:space="preserve">Μηχανισμοί αντιδράσεων (αλυσιδωτές αντιδράσεις, αντιδράσεις πολυμερισμού, κατάλυση, ενζυμική κατάλυση). Ελεύθερες ρίζες και </w:t>
            </w:r>
            <w:proofErr w:type="spellStart"/>
            <w:r w:rsidR="00810ACE" w:rsidRPr="009E595B">
              <w:rPr>
                <w:rFonts w:ascii="Calibri" w:hAnsi="Calibri" w:cs="Arial"/>
                <w:color w:val="17365D" w:themeColor="text2" w:themeShade="BF"/>
                <w:sz w:val="20"/>
                <w:szCs w:val="20"/>
                <w:lang w:val="el-GR"/>
              </w:rPr>
              <w:t>ομολυτικές</w:t>
            </w:r>
            <w:proofErr w:type="spellEnd"/>
            <w:r w:rsidR="00810ACE" w:rsidRPr="009E595B">
              <w:rPr>
                <w:rFonts w:ascii="Calibri" w:hAnsi="Calibri" w:cs="Arial"/>
                <w:color w:val="17365D" w:themeColor="text2" w:themeShade="BF"/>
                <w:sz w:val="20"/>
                <w:szCs w:val="20"/>
                <w:lang w:val="el-GR"/>
              </w:rPr>
              <w:t xml:space="preserve"> αντιδράσεις.  </w:t>
            </w:r>
          </w:p>
          <w:p w14:paraId="35F3A79B" w14:textId="77777777" w:rsidR="00810ACE" w:rsidRPr="009E595B" w:rsidRDefault="00A00572" w:rsidP="00810ACE">
            <w:pPr>
              <w:widowControl w:val="0"/>
              <w:autoSpaceDE w:val="0"/>
              <w:autoSpaceDN w:val="0"/>
              <w:adjustRightInd w:val="0"/>
              <w:spacing w:before="60" w:after="60"/>
              <w:rPr>
                <w:rFonts w:ascii="Calibri" w:hAnsi="Calibri" w:cs="Arial"/>
                <w:color w:val="17365D" w:themeColor="text2" w:themeShade="BF"/>
                <w:sz w:val="20"/>
                <w:szCs w:val="20"/>
                <w:lang w:val="el-GR"/>
              </w:rPr>
            </w:pPr>
            <w:r w:rsidRPr="009E595B">
              <w:rPr>
                <w:rFonts w:ascii="Calibri" w:hAnsi="Calibri" w:cs="Arial"/>
                <w:color w:val="17365D" w:themeColor="text2" w:themeShade="BF"/>
                <w:sz w:val="20"/>
                <w:szCs w:val="20"/>
                <w:lang w:val="el-GR"/>
              </w:rPr>
              <w:t>Αντιδράσεις υποκατάστασης, απόσπασης</w:t>
            </w:r>
            <w:r w:rsidR="00810ACE" w:rsidRPr="009E595B">
              <w:rPr>
                <w:rFonts w:ascii="Calibri" w:hAnsi="Calibri" w:cs="Arial"/>
                <w:color w:val="17365D" w:themeColor="text2" w:themeShade="BF"/>
                <w:sz w:val="20"/>
                <w:szCs w:val="20"/>
                <w:lang w:val="el-GR"/>
              </w:rPr>
              <w:t xml:space="preserve"> και προσθήκης</w:t>
            </w:r>
            <w:r w:rsidRPr="009E595B">
              <w:rPr>
                <w:rFonts w:ascii="Calibri" w:hAnsi="Calibri" w:cs="Arial"/>
                <w:color w:val="17365D" w:themeColor="text2" w:themeShade="BF"/>
                <w:sz w:val="20"/>
                <w:szCs w:val="20"/>
                <w:lang w:val="el-GR"/>
              </w:rPr>
              <w:t xml:space="preserve">. </w:t>
            </w:r>
            <w:r w:rsidR="00810ACE" w:rsidRPr="009E595B">
              <w:rPr>
                <w:rFonts w:ascii="Calibri" w:hAnsi="Calibri" w:cs="Arial"/>
                <w:color w:val="17365D" w:themeColor="text2" w:themeShade="BF"/>
                <w:sz w:val="20"/>
                <w:szCs w:val="20"/>
                <w:lang w:val="el-GR"/>
              </w:rPr>
              <w:t xml:space="preserve">Μονομοριακοί και διμοριακοί μηχανισμοί αντιδράσεων απόσπασης και προσθήκης. Ηλεκτρονιόφιλα και πυρηνόφιλα αντιδραστήρια. Θερμοδυναμικός και κινητικός έλεγχος των αντιδράσεων. Επίδραση της θερμοκρασίας στην ταχύτητα. Νόμος του </w:t>
            </w:r>
            <w:proofErr w:type="spellStart"/>
            <w:r w:rsidR="00810ACE" w:rsidRPr="009E595B">
              <w:rPr>
                <w:rFonts w:ascii="Calibri" w:hAnsi="Calibri" w:cs="Arial"/>
                <w:color w:val="17365D" w:themeColor="text2" w:themeShade="BF"/>
                <w:sz w:val="20"/>
                <w:szCs w:val="20"/>
                <w:lang w:val="el-GR"/>
              </w:rPr>
              <w:t>Arrhenius</w:t>
            </w:r>
            <w:proofErr w:type="spellEnd"/>
            <w:r w:rsidR="00810ACE" w:rsidRPr="009E595B">
              <w:rPr>
                <w:rFonts w:ascii="Calibri" w:hAnsi="Calibri" w:cs="Arial"/>
                <w:color w:val="17365D" w:themeColor="text2" w:themeShade="BF"/>
                <w:sz w:val="20"/>
                <w:szCs w:val="20"/>
                <w:lang w:val="el-GR"/>
              </w:rPr>
              <w:t xml:space="preserve">.  </w:t>
            </w:r>
          </w:p>
          <w:p w14:paraId="5F71BBC6" w14:textId="77777777" w:rsidR="00A00572" w:rsidRPr="009E595B" w:rsidRDefault="00A00572" w:rsidP="00810ACE">
            <w:pPr>
              <w:widowControl w:val="0"/>
              <w:autoSpaceDE w:val="0"/>
              <w:autoSpaceDN w:val="0"/>
              <w:adjustRightInd w:val="0"/>
              <w:spacing w:before="60" w:after="60"/>
              <w:rPr>
                <w:rFonts w:ascii="Calibri" w:hAnsi="Calibri" w:cs="Arial"/>
                <w:color w:val="17365D" w:themeColor="text2" w:themeShade="BF"/>
                <w:sz w:val="20"/>
                <w:szCs w:val="20"/>
                <w:lang w:val="el-GR"/>
              </w:rPr>
            </w:pPr>
            <w:r w:rsidRPr="009E595B">
              <w:rPr>
                <w:rFonts w:ascii="Calibri" w:hAnsi="Calibri" w:cs="Arial"/>
                <w:color w:val="17365D" w:themeColor="text2" w:themeShade="BF"/>
                <w:sz w:val="20"/>
                <w:szCs w:val="20"/>
                <w:lang w:val="el-GR"/>
              </w:rPr>
              <w:t xml:space="preserve">Οξείδωση οργανικών ενώσεων. </w:t>
            </w:r>
          </w:p>
          <w:p w14:paraId="293D8C4C" w14:textId="77777777" w:rsidR="00A00572" w:rsidRPr="009E595B" w:rsidRDefault="00A00572" w:rsidP="00810ACE">
            <w:pPr>
              <w:widowControl w:val="0"/>
              <w:autoSpaceDE w:val="0"/>
              <w:autoSpaceDN w:val="0"/>
              <w:adjustRightInd w:val="0"/>
              <w:spacing w:before="60" w:after="60"/>
              <w:rPr>
                <w:rFonts w:ascii="Calibri" w:hAnsi="Calibri" w:cs="Arial"/>
                <w:color w:val="17365D" w:themeColor="text2" w:themeShade="BF"/>
                <w:sz w:val="20"/>
                <w:szCs w:val="20"/>
                <w:lang w:val="el-GR"/>
              </w:rPr>
            </w:pPr>
            <w:r w:rsidRPr="009E595B">
              <w:rPr>
                <w:rFonts w:ascii="Calibri" w:hAnsi="Calibri" w:cs="Arial"/>
                <w:color w:val="17365D" w:themeColor="text2" w:themeShade="BF"/>
                <w:sz w:val="20"/>
                <w:szCs w:val="20"/>
                <w:lang w:val="el-GR"/>
              </w:rPr>
              <w:t xml:space="preserve">Μακρομόρια - πολυμερή. Συνθετικά πολυμερή και </w:t>
            </w:r>
            <w:proofErr w:type="spellStart"/>
            <w:r w:rsidRPr="009E595B">
              <w:rPr>
                <w:rFonts w:ascii="Calibri" w:hAnsi="Calibri" w:cs="Arial"/>
                <w:color w:val="17365D" w:themeColor="text2" w:themeShade="BF"/>
                <w:sz w:val="20"/>
                <w:szCs w:val="20"/>
                <w:lang w:val="el-GR"/>
              </w:rPr>
              <w:t>ρητίνες</w:t>
            </w:r>
            <w:proofErr w:type="spellEnd"/>
            <w:r w:rsidRPr="009E595B">
              <w:rPr>
                <w:rFonts w:ascii="Calibri" w:hAnsi="Calibri" w:cs="Arial"/>
                <w:color w:val="17365D" w:themeColor="text2" w:themeShade="BF"/>
                <w:sz w:val="20"/>
                <w:szCs w:val="20"/>
                <w:lang w:val="el-GR"/>
              </w:rPr>
              <w:t>. Αντιδράσεις πολυμερισμού. Ιδιότητες των πολυμερών.</w:t>
            </w:r>
          </w:p>
          <w:p w14:paraId="393C12A1" w14:textId="77777777" w:rsidR="000F4FD4" w:rsidRPr="006827BB" w:rsidRDefault="00A00572" w:rsidP="007D42D4">
            <w:pPr>
              <w:widowControl w:val="0"/>
              <w:autoSpaceDE w:val="0"/>
              <w:autoSpaceDN w:val="0"/>
              <w:adjustRightInd w:val="0"/>
              <w:spacing w:before="60" w:after="60"/>
              <w:rPr>
                <w:rFonts w:ascii="Calibri" w:hAnsi="Calibri" w:cs="Arial"/>
                <w:color w:val="17365D" w:themeColor="text2" w:themeShade="BF"/>
                <w:sz w:val="22"/>
                <w:lang w:val="el-GR"/>
              </w:rPr>
            </w:pPr>
            <w:r w:rsidRPr="009E595B">
              <w:rPr>
                <w:rFonts w:ascii="Calibri" w:hAnsi="Calibri" w:cs="Arial"/>
                <w:color w:val="17365D" w:themeColor="text2" w:themeShade="BF"/>
                <w:sz w:val="20"/>
                <w:szCs w:val="20"/>
                <w:lang w:val="el-GR"/>
              </w:rPr>
              <w:t>Βιομόρια: Αμινοξέα και πρωτεΐνες, μονοσακχαρίτες και πολυσακχαρίτες.</w:t>
            </w:r>
            <w:r w:rsidRPr="00A00572">
              <w:rPr>
                <w:rFonts w:ascii="Calibri" w:hAnsi="Calibri" w:cs="Arial"/>
                <w:color w:val="17365D" w:themeColor="text2" w:themeShade="BF"/>
                <w:sz w:val="22"/>
                <w:lang w:val="el-GR"/>
              </w:rPr>
              <w:t xml:space="preserve"> </w:t>
            </w:r>
          </w:p>
        </w:tc>
      </w:tr>
    </w:tbl>
    <w:p w14:paraId="2D93CB1E"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A472B4" w14:paraId="3F802FFC" w14:textId="77777777" w:rsidTr="007673F3">
        <w:tc>
          <w:tcPr>
            <w:tcW w:w="3306" w:type="dxa"/>
            <w:shd w:val="clear" w:color="auto" w:fill="DDD9C3" w:themeFill="background2" w:themeFillShade="E6"/>
          </w:tcPr>
          <w:p w14:paraId="19E41066" w14:textId="77777777" w:rsidR="000F4FD4" w:rsidRPr="009E595B" w:rsidRDefault="000F4FD4" w:rsidP="007673F3">
            <w:pPr>
              <w:jc w:val="right"/>
              <w:rPr>
                <w:rFonts w:ascii="Calibri" w:hAnsi="Calibri" w:cs="Arial"/>
                <w:b/>
                <w:sz w:val="20"/>
                <w:szCs w:val="20"/>
                <w:lang w:val="el-GR"/>
              </w:rPr>
            </w:pPr>
            <w:r w:rsidRPr="009E595B">
              <w:rPr>
                <w:rFonts w:ascii="Calibri" w:hAnsi="Calibri" w:cs="Arial"/>
                <w:b/>
                <w:sz w:val="20"/>
                <w:szCs w:val="20"/>
                <w:lang w:val="el-GR"/>
              </w:rPr>
              <w:t>ΤΡΟΠΟΣ ΠΑΡΑΔΟΣΗΣ</w:t>
            </w:r>
            <w:r w:rsidRPr="009E595B">
              <w:rPr>
                <w:rFonts w:ascii="Calibri" w:hAnsi="Calibri" w:cs="Arial"/>
                <w:b/>
                <w:sz w:val="20"/>
                <w:szCs w:val="20"/>
                <w:lang w:val="el-GR"/>
              </w:rPr>
              <w:br/>
            </w:r>
            <w:r w:rsidRPr="009E595B">
              <w:rPr>
                <w:rFonts w:ascii="Calibri" w:hAnsi="Calibri" w:cs="Arial"/>
                <w:i/>
                <w:sz w:val="16"/>
                <w:szCs w:val="16"/>
                <w:lang w:val="el-GR"/>
              </w:rPr>
              <w:t>Πρόσωπο με πρόσωπο, Εξ αποστάσεως εκπαίδευση κ.λπ.</w:t>
            </w:r>
          </w:p>
        </w:tc>
        <w:tc>
          <w:tcPr>
            <w:tcW w:w="5166" w:type="dxa"/>
          </w:tcPr>
          <w:p w14:paraId="5D55CC01" w14:textId="77777777" w:rsidR="000F4FD4" w:rsidRPr="00705AAD" w:rsidRDefault="008F3912" w:rsidP="007673F3">
            <w:pPr>
              <w:spacing w:after="200" w:line="276" w:lineRule="auto"/>
              <w:rPr>
                <w:rFonts w:ascii="Calibri" w:eastAsia="Calibri" w:hAnsi="Calibri"/>
                <w:iCs/>
                <w:color w:val="002060"/>
                <w:lang w:val="el-GR"/>
              </w:rPr>
            </w:pPr>
            <w:r w:rsidRPr="003B59BF">
              <w:rPr>
                <w:rFonts w:ascii="Calibri" w:eastAsia="Calibri" w:hAnsi="Calibri"/>
                <w:iCs/>
                <w:color w:val="002060"/>
                <w:sz w:val="20"/>
                <w:lang w:val="el-GR"/>
              </w:rPr>
              <w:t>Πρόσωπο με πρόσωπο</w:t>
            </w:r>
          </w:p>
        </w:tc>
      </w:tr>
      <w:tr w:rsidR="000F4FD4" w:rsidRPr="00EC497F" w14:paraId="59A25A91" w14:textId="77777777" w:rsidTr="007673F3">
        <w:tc>
          <w:tcPr>
            <w:tcW w:w="3306" w:type="dxa"/>
            <w:shd w:val="clear" w:color="auto" w:fill="DDD9C3" w:themeFill="background2" w:themeFillShade="E6"/>
          </w:tcPr>
          <w:p w14:paraId="33BDA66C" w14:textId="77777777" w:rsidR="000F4FD4" w:rsidRPr="009E595B" w:rsidRDefault="000F4FD4" w:rsidP="007673F3">
            <w:pPr>
              <w:jc w:val="right"/>
              <w:rPr>
                <w:rFonts w:ascii="Calibri" w:hAnsi="Calibri" w:cs="Arial"/>
                <w:i/>
                <w:sz w:val="16"/>
                <w:szCs w:val="16"/>
                <w:lang w:val="el-GR"/>
              </w:rPr>
            </w:pPr>
            <w:r w:rsidRPr="009E595B">
              <w:rPr>
                <w:rFonts w:ascii="Calibri" w:hAnsi="Calibri" w:cs="Arial"/>
                <w:b/>
                <w:sz w:val="20"/>
                <w:szCs w:val="20"/>
                <w:lang w:val="el-GR"/>
              </w:rPr>
              <w:t>ΧΡΗΣΗ ΤΕΧΝΟΛΟΓΙΩΝ ΠΛΗΡΟΦΟΡΙΑΣ ΚΑΙ ΕΠΙΚΟΙΝΩΝΙΩΝ</w:t>
            </w:r>
            <w:r w:rsidRPr="009E595B">
              <w:rPr>
                <w:rFonts w:ascii="Calibri" w:hAnsi="Calibri" w:cs="Arial"/>
                <w:b/>
                <w:sz w:val="20"/>
                <w:szCs w:val="20"/>
                <w:lang w:val="el-GR"/>
              </w:rPr>
              <w:br/>
            </w:r>
            <w:r w:rsidRPr="009E595B">
              <w:rPr>
                <w:rFonts w:ascii="Calibri" w:hAnsi="Calibri" w:cs="Arial"/>
                <w:i/>
                <w:sz w:val="16"/>
                <w:szCs w:val="16"/>
                <w:lang w:val="el-GR"/>
              </w:rPr>
              <w:t xml:space="preserve">Χρήση </w:t>
            </w:r>
            <w:proofErr w:type="spellStart"/>
            <w:r w:rsidRPr="009E595B">
              <w:rPr>
                <w:rFonts w:ascii="Calibri" w:hAnsi="Calibri" w:cs="Arial"/>
                <w:i/>
                <w:sz w:val="16"/>
                <w:szCs w:val="16"/>
                <w:lang w:val="el-GR"/>
              </w:rPr>
              <w:t>Τ.Π.Ε</w:t>
            </w:r>
            <w:proofErr w:type="spellEnd"/>
            <w:r w:rsidRPr="009E595B">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14:paraId="0DA648D7" w14:textId="77777777" w:rsidR="000F4FD4" w:rsidRDefault="00D807C2" w:rsidP="007673F3">
            <w:pPr>
              <w:rPr>
                <w:rFonts w:ascii="Calibri" w:hAnsi="Calibri" w:cs="Arial"/>
                <w:color w:val="002060"/>
                <w:sz w:val="20"/>
                <w:szCs w:val="20"/>
                <w:lang w:val="el-GR"/>
              </w:rPr>
            </w:pPr>
            <w:r>
              <w:rPr>
                <w:rFonts w:ascii="Calibri" w:hAnsi="Calibri" w:cs="Arial"/>
                <w:color w:val="002060"/>
                <w:sz w:val="20"/>
                <w:szCs w:val="20"/>
                <w:lang w:val="el-GR"/>
              </w:rPr>
              <w:t>Συνδυασμός χ</w:t>
            </w:r>
            <w:r w:rsidR="003B59BF" w:rsidRPr="003B59BF">
              <w:rPr>
                <w:rFonts w:ascii="Calibri" w:hAnsi="Calibri" w:cs="Arial"/>
                <w:color w:val="002060"/>
                <w:sz w:val="20"/>
                <w:szCs w:val="20"/>
                <w:lang w:val="el-GR"/>
              </w:rPr>
              <w:t>ρήση</w:t>
            </w:r>
            <w:r>
              <w:rPr>
                <w:rFonts w:ascii="Calibri" w:hAnsi="Calibri" w:cs="Arial"/>
                <w:color w:val="002060"/>
                <w:sz w:val="20"/>
                <w:szCs w:val="20"/>
                <w:lang w:val="el-GR"/>
              </w:rPr>
              <w:t>ς</w:t>
            </w:r>
            <w:r w:rsidR="003B59BF" w:rsidRPr="003B59BF">
              <w:rPr>
                <w:rFonts w:ascii="Calibri" w:hAnsi="Calibri" w:cs="Arial"/>
                <w:color w:val="002060"/>
                <w:sz w:val="20"/>
                <w:szCs w:val="20"/>
                <w:lang w:val="el-GR"/>
              </w:rPr>
              <w:t xml:space="preserve"> διαφανειών</w:t>
            </w:r>
            <w:r w:rsidR="003B59BF" w:rsidRPr="00D807C2">
              <w:rPr>
                <w:rFonts w:ascii="Calibri" w:hAnsi="Calibri" w:cs="Arial"/>
                <w:color w:val="002060"/>
                <w:sz w:val="20"/>
                <w:szCs w:val="20"/>
                <w:lang w:val="el-GR"/>
              </w:rPr>
              <w:t xml:space="preserve"> </w:t>
            </w:r>
            <w:proofErr w:type="spellStart"/>
            <w:r w:rsidR="003B59BF" w:rsidRPr="003B59BF">
              <w:rPr>
                <w:rFonts w:ascii="Calibri" w:hAnsi="Calibri" w:cs="Arial"/>
                <w:color w:val="002060"/>
                <w:sz w:val="20"/>
                <w:szCs w:val="20"/>
              </w:rPr>
              <w:t>PowerPoint</w:t>
            </w:r>
            <w:proofErr w:type="spellEnd"/>
            <w:r>
              <w:rPr>
                <w:rFonts w:ascii="Calibri" w:hAnsi="Calibri" w:cs="Arial"/>
                <w:color w:val="002060"/>
                <w:sz w:val="20"/>
                <w:szCs w:val="20"/>
                <w:lang w:val="el-GR"/>
              </w:rPr>
              <w:t xml:space="preserve"> και πίνακα.</w:t>
            </w:r>
          </w:p>
          <w:p w14:paraId="3F451E25" w14:textId="77777777" w:rsidR="00D807C2" w:rsidRPr="00277BF7" w:rsidRDefault="00D807C2" w:rsidP="007673F3">
            <w:pPr>
              <w:rPr>
                <w:rFonts w:ascii="Calibri" w:hAnsi="Calibri" w:cs="Arial"/>
                <w:color w:val="002060"/>
                <w:sz w:val="20"/>
                <w:szCs w:val="20"/>
                <w:lang w:val="el-GR"/>
              </w:rPr>
            </w:pPr>
            <w:r>
              <w:rPr>
                <w:rFonts w:ascii="Calibri" w:hAnsi="Calibri" w:cs="Arial"/>
                <w:color w:val="002060"/>
                <w:sz w:val="20"/>
                <w:szCs w:val="20"/>
                <w:lang w:val="el-GR"/>
              </w:rPr>
              <w:t xml:space="preserve">Οι διαφάνειες </w:t>
            </w:r>
            <w:r w:rsidR="00463605" w:rsidRPr="005C0D74">
              <w:rPr>
                <w:rFonts w:ascii="Calibri" w:hAnsi="Calibri" w:cs="Arial"/>
                <w:color w:val="002060"/>
                <w:sz w:val="20"/>
                <w:szCs w:val="20"/>
                <w:lang w:val="el-GR"/>
              </w:rPr>
              <w:t>των διαλ</w:t>
            </w:r>
            <w:r w:rsidR="00463605">
              <w:rPr>
                <w:rFonts w:ascii="Calibri" w:hAnsi="Calibri" w:cs="Arial"/>
                <w:color w:val="002060"/>
                <w:sz w:val="20"/>
                <w:szCs w:val="20"/>
                <w:lang w:val="el-GR"/>
              </w:rPr>
              <w:t>έξεων</w:t>
            </w:r>
            <w:r w:rsidR="008B236B">
              <w:rPr>
                <w:rFonts w:ascii="Calibri" w:hAnsi="Calibri" w:cs="Arial"/>
                <w:color w:val="002060"/>
                <w:sz w:val="20"/>
                <w:szCs w:val="20"/>
                <w:lang w:val="el-GR"/>
              </w:rPr>
              <w:t xml:space="preserve"> </w:t>
            </w:r>
            <w:r>
              <w:rPr>
                <w:rFonts w:ascii="Calibri" w:hAnsi="Calibri" w:cs="Arial"/>
                <w:color w:val="002060"/>
                <w:sz w:val="20"/>
                <w:szCs w:val="20"/>
                <w:lang w:val="el-GR"/>
              </w:rPr>
              <w:t xml:space="preserve">αναρτώνται στο </w:t>
            </w:r>
            <w:r>
              <w:rPr>
                <w:rFonts w:ascii="Calibri" w:hAnsi="Calibri" w:cs="Arial"/>
                <w:color w:val="002060"/>
                <w:sz w:val="20"/>
                <w:szCs w:val="20"/>
              </w:rPr>
              <w:t>e</w:t>
            </w:r>
            <w:r w:rsidR="00463605">
              <w:rPr>
                <w:rFonts w:ascii="Calibri" w:hAnsi="Calibri" w:cs="Arial"/>
                <w:color w:val="002060"/>
                <w:sz w:val="20"/>
                <w:szCs w:val="20"/>
                <w:lang w:val="el-GR"/>
              </w:rPr>
              <w:t>-</w:t>
            </w:r>
            <w:r>
              <w:rPr>
                <w:rFonts w:ascii="Calibri" w:hAnsi="Calibri" w:cs="Arial"/>
                <w:color w:val="002060"/>
                <w:sz w:val="20"/>
                <w:szCs w:val="20"/>
              </w:rPr>
              <w:t>class</w:t>
            </w:r>
            <w:r w:rsidR="00277BF7">
              <w:rPr>
                <w:rFonts w:ascii="Calibri" w:hAnsi="Calibri" w:cs="Arial"/>
                <w:color w:val="002060"/>
                <w:sz w:val="20"/>
                <w:szCs w:val="20"/>
                <w:lang w:val="el-GR"/>
              </w:rPr>
              <w:t>.</w:t>
            </w:r>
          </w:p>
        </w:tc>
      </w:tr>
      <w:tr w:rsidR="000F4FD4" w:rsidRPr="00705AAD" w14:paraId="309C2BC4" w14:textId="77777777" w:rsidTr="007673F3">
        <w:tc>
          <w:tcPr>
            <w:tcW w:w="3306" w:type="dxa"/>
            <w:shd w:val="clear" w:color="auto" w:fill="DDD9C3" w:themeFill="background2" w:themeFillShade="E6"/>
          </w:tcPr>
          <w:p w14:paraId="44794072" w14:textId="77777777" w:rsidR="000F4FD4" w:rsidRPr="009E595B" w:rsidRDefault="000F4FD4" w:rsidP="007673F3">
            <w:pPr>
              <w:jc w:val="right"/>
              <w:rPr>
                <w:rFonts w:ascii="Calibri" w:hAnsi="Calibri" w:cs="Arial"/>
                <w:b/>
                <w:sz w:val="20"/>
                <w:szCs w:val="20"/>
                <w:lang w:val="el-GR"/>
              </w:rPr>
            </w:pPr>
            <w:r w:rsidRPr="009E595B">
              <w:rPr>
                <w:rFonts w:ascii="Calibri" w:hAnsi="Calibri" w:cs="Arial"/>
                <w:b/>
                <w:sz w:val="20"/>
                <w:szCs w:val="20"/>
                <w:lang w:val="el-GR"/>
              </w:rPr>
              <w:lastRenderedPageBreak/>
              <w:t>ΟΡΓΑΝΩΣΗ ΔΙΔΑΣΚΑΛΙΑΣ</w:t>
            </w:r>
          </w:p>
          <w:p w14:paraId="7AAA3219" w14:textId="77777777" w:rsidR="000F4FD4" w:rsidRPr="009E595B" w:rsidRDefault="000F4FD4" w:rsidP="007673F3">
            <w:pPr>
              <w:jc w:val="both"/>
              <w:rPr>
                <w:rFonts w:ascii="Calibri" w:hAnsi="Calibri" w:cs="Arial"/>
                <w:i/>
                <w:sz w:val="16"/>
                <w:szCs w:val="16"/>
                <w:lang w:val="el-GR"/>
              </w:rPr>
            </w:pPr>
            <w:r w:rsidRPr="009E595B">
              <w:rPr>
                <w:rFonts w:ascii="Calibri" w:hAnsi="Calibri" w:cs="Arial"/>
                <w:i/>
                <w:sz w:val="16"/>
                <w:szCs w:val="16"/>
                <w:lang w:val="el-GR"/>
              </w:rPr>
              <w:t>Περιγράφονται αναλυτικά ο τρόπος και μέθοδοι διδασκαλίας.</w:t>
            </w:r>
          </w:p>
          <w:p w14:paraId="6E50DD5E" w14:textId="77777777" w:rsidR="000F4FD4" w:rsidRPr="009E595B" w:rsidRDefault="000F4FD4" w:rsidP="007673F3">
            <w:pPr>
              <w:jc w:val="both"/>
              <w:rPr>
                <w:rFonts w:ascii="Calibri" w:hAnsi="Calibri" w:cs="Arial"/>
                <w:i/>
                <w:sz w:val="16"/>
                <w:szCs w:val="16"/>
                <w:lang w:val="el-GR"/>
              </w:rPr>
            </w:pPr>
            <w:r w:rsidRPr="009E595B">
              <w:rPr>
                <w:rFonts w:ascii="Calibri" w:hAnsi="Calibri" w:cs="Arial"/>
                <w:i/>
                <w:sz w:val="16"/>
                <w:szCs w:val="16"/>
                <w:lang w:val="el-GR"/>
              </w:rPr>
              <w:t>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Διαδραστική διδασκαλία, Εκπαιδευτικές επισκέψεις, Εκπόνηση μελέτης (</w:t>
            </w:r>
            <w:r w:rsidRPr="009E595B">
              <w:rPr>
                <w:rFonts w:ascii="Calibri" w:hAnsi="Calibri" w:cs="Arial"/>
                <w:i/>
                <w:sz w:val="16"/>
                <w:szCs w:val="16"/>
              </w:rPr>
              <w:t>project</w:t>
            </w:r>
            <w:r w:rsidRPr="009E595B">
              <w:rPr>
                <w:rFonts w:ascii="Calibri" w:hAnsi="Calibri" w:cs="Arial"/>
                <w:i/>
                <w:sz w:val="16"/>
                <w:szCs w:val="16"/>
                <w:lang w:val="el-GR"/>
              </w:rPr>
              <w:t>), Συγγραφή εργασίας / εργασιών, Καλλιτεχνική δημιουργία, κ.λπ.</w:t>
            </w:r>
          </w:p>
          <w:p w14:paraId="2F495BC1" w14:textId="77777777" w:rsidR="000F4FD4" w:rsidRPr="009E595B" w:rsidRDefault="000F4FD4" w:rsidP="007673F3">
            <w:pPr>
              <w:jc w:val="both"/>
              <w:rPr>
                <w:rFonts w:ascii="Calibri" w:hAnsi="Calibri" w:cs="Arial"/>
                <w:i/>
                <w:sz w:val="16"/>
                <w:szCs w:val="16"/>
                <w:lang w:val="el-GR"/>
              </w:rPr>
            </w:pPr>
          </w:p>
          <w:p w14:paraId="2C51D7A7" w14:textId="77777777" w:rsidR="000F4FD4" w:rsidRPr="009E595B" w:rsidRDefault="000F4FD4" w:rsidP="007673F3">
            <w:pPr>
              <w:jc w:val="both"/>
              <w:rPr>
                <w:rFonts w:ascii="Calibri" w:hAnsi="Calibri" w:cs="Arial"/>
                <w:i/>
                <w:sz w:val="16"/>
                <w:szCs w:val="16"/>
                <w:lang w:val="el-GR"/>
              </w:rPr>
            </w:pPr>
            <w:r w:rsidRPr="009E595B">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σύμφωνα με τις αρχές του </w:t>
            </w:r>
            <w:proofErr w:type="spellStart"/>
            <w:r w:rsidRPr="009E595B">
              <w:rPr>
                <w:rFonts w:ascii="Calibri" w:hAnsi="Calibri" w:cs="Arial"/>
                <w:i/>
                <w:sz w:val="16"/>
                <w:szCs w:val="16"/>
              </w:rPr>
              <w:t>ECTS</w:t>
            </w:r>
            <w:proofErr w:type="spellEnd"/>
          </w:p>
        </w:tc>
        <w:tc>
          <w:tcPr>
            <w:tcW w:w="5166" w:type="dxa"/>
            <w:tcBorders>
              <w:bottom w:val="single" w:sz="4" w:space="0" w:color="auto"/>
            </w:tcBorders>
          </w:tcPr>
          <w:p w14:paraId="5ACAE1A8" w14:textId="77777777" w:rsidR="007830C3" w:rsidRPr="00745600" w:rsidRDefault="007830C3">
            <w:pPr>
              <w:rPr>
                <w:lang w:val="el-GR"/>
              </w:rPr>
            </w:pPr>
          </w:p>
          <w:tbl>
            <w:tblPr>
              <w:tblStyle w:val="TableGrid3"/>
              <w:tblW w:w="4916" w:type="dxa"/>
              <w:tblLook w:val="04A0" w:firstRow="1" w:lastRow="0" w:firstColumn="1" w:lastColumn="0" w:noHBand="0" w:noVBand="1"/>
            </w:tblPr>
            <w:tblGrid>
              <w:gridCol w:w="3215"/>
              <w:gridCol w:w="1701"/>
            </w:tblGrid>
            <w:tr w:rsidR="000F4FD4" w:rsidRPr="00705AAD" w14:paraId="22EF9F30" w14:textId="77777777" w:rsidTr="003B59BF">
              <w:tc>
                <w:tcPr>
                  <w:tcW w:w="3215" w:type="dxa"/>
                  <w:shd w:val="clear" w:color="auto" w:fill="DDD9C3" w:themeFill="background2" w:themeFillShade="E6"/>
                  <w:vAlign w:val="center"/>
                </w:tcPr>
                <w:p w14:paraId="343FC884"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1701" w:type="dxa"/>
                  <w:shd w:val="clear" w:color="auto" w:fill="DDD9C3" w:themeFill="background2" w:themeFillShade="E6"/>
                  <w:vAlign w:val="center"/>
                </w:tcPr>
                <w:p w14:paraId="0DFC4BAB"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599242A7" w14:textId="77777777" w:rsidTr="003B59BF">
              <w:tc>
                <w:tcPr>
                  <w:tcW w:w="3215" w:type="dxa"/>
                </w:tcPr>
                <w:p w14:paraId="5DBAB387" w14:textId="77777777" w:rsidR="000F4FD4" w:rsidRPr="001C7D0A" w:rsidRDefault="000019F7" w:rsidP="007673F3">
                  <w:pPr>
                    <w:rPr>
                      <w:rFonts w:ascii="Calibri" w:hAnsi="Calibri"/>
                      <w:iCs/>
                      <w:color w:val="002060"/>
                      <w:sz w:val="20"/>
                      <w:szCs w:val="20"/>
                      <w:lang w:val="el-GR"/>
                    </w:rPr>
                  </w:pPr>
                  <w:r>
                    <w:rPr>
                      <w:rFonts w:ascii="Calibri" w:hAnsi="Calibri"/>
                      <w:iCs/>
                      <w:color w:val="002060"/>
                      <w:sz w:val="20"/>
                      <w:szCs w:val="20"/>
                      <w:lang w:val="el-GR"/>
                    </w:rPr>
                    <w:t>Διαλέξεις</w:t>
                  </w:r>
                </w:p>
              </w:tc>
              <w:tc>
                <w:tcPr>
                  <w:tcW w:w="1701" w:type="dxa"/>
                </w:tcPr>
                <w:p w14:paraId="5E8619A2" w14:textId="77777777" w:rsidR="000F4FD4" w:rsidRPr="001C7D0A" w:rsidRDefault="00464162" w:rsidP="007673F3">
                  <w:pPr>
                    <w:jc w:val="center"/>
                    <w:rPr>
                      <w:rFonts w:ascii="Calibri" w:hAnsi="Calibri" w:cs="Arial"/>
                      <w:color w:val="002060"/>
                      <w:sz w:val="20"/>
                      <w:szCs w:val="20"/>
                      <w:lang w:val="el-GR"/>
                    </w:rPr>
                  </w:pPr>
                  <w:r>
                    <w:rPr>
                      <w:rFonts w:ascii="Calibri" w:hAnsi="Calibri" w:cs="Arial"/>
                      <w:color w:val="002060"/>
                      <w:sz w:val="20"/>
                      <w:szCs w:val="20"/>
                      <w:lang w:val="el-GR"/>
                    </w:rPr>
                    <w:t>89</w:t>
                  </w:r>
                </w:p>
              </w:tc>
            </w:tr>
            <w:tr w:rsidR="000F4FD4" w:rsidRPr="00705AAD" w14:paraId="176FC323" w14:textId="77777777" w:rsidTr="003B59BF">
              <w:tc>
                <w:tcPr>
                  <w:tcW w:w="3215" w:type="dxa"/>
                  <w:shd w:val="clear" w:color="auto" w:fill="auto"/>
                </w:tcPr>
                <w:p w14:paraId="5B13E299" w14:textId="77777777" w:rsidR="000F4FD4" w:rsidRPr="001C7D0A" w:rsidRDefault="000F4FD4" w:rsidP="007673F3">
                  <w:pPr>
                    <w:rPr>
                      <w:rFonts w:ascii="Calibri" w:hAnsi="Calibri"/>
                      <w:iCs/>
                      <w:color w:val="002060"/>
                      <w:sz w:val="20"/>
                      <w:szCs w:val="20"/>
                      <w:lang w:val="el-GR"/>
                    </w:rPr>
                  </w:pPr>
                </w:p>
              </w:tc>
              <w:tc>
                <w:tcPr>
                  <w:tcW w:w="1701" w:type="dxa"/>
                </w:tcPr>
                <w:p w14:paraId="24E8F0EF" w14:textId="77777777" w:rsidR="000F4FD4" w:rsidRPr="001C7D0A" w:rsidRDefault="000F4FD4" w:rsidP="007673F3">
                  <w:pPr>
                    <w:jc w:val="center"/>
                    <w:rPr>
                      <w:rFonts w:ascii="Calibri" w:hAnsi="Calibri" w:cs="Arial"/>
                      <w:color w:val="002060"/>
                      <w:sz w:val="20"/>
                      <w:szCs w:val="20"/>
                      <w:lang w:val="el-GR"/>
                    </w:rPr>
                  </w:pPr>
                </w:p>
              </w:tc>
            </w:tr>
            <w:tr w:rsidR="000F4FD4" w:rsidRPr="00705AAD" w14:paraId="54B4F140" w14:textId="77777777" w:rsidTr="003B59BF">
              <w:tc>
                <w:tcPr>
                  <w:tcW w:w="3215" w:type="dxa"/>
                </w:tcPr>
                <w:p w14:paraId="359DE60A" w14:textId="77777777" w:rsidR="000F4FD4" w:rsidRPr="009E595B" w:rsidRDefault="000F4FD4" w:rsidP="007673F3">
                  <w:pPr>
                    <w:rPr>
                      <w:rFonts w:ascii="Calibri" w:hAnsi="Calibri"/>
                      <w:b/>
                      <w:iCs/>
                      <w:color w:val="002060"/>
                      <w:sz w:val="20"/>
                      <w:szCs w:val="20"/>
                      <w:lang w:val="el-GR"/>
                    </w:rPr>
                  </w:pPr>
                  <w:r w:rsidRPr="009E595B">
                    <w:rPr>
                      <w:rFonts w:ascii="Calibri" w:hAnsi="Calibri"/>
                      <w:b/>
                      <w:iCs/>
                      <w:color w:val="002060"/>
                      <w:sz w:val="20"/>
                      <w:szCs w:val="20"/>
                      <w:lang w:val="el-GR"/>
                    </w:rPr>
                    <w:t>Σύνολο</w:t>
                  </w:r>
                  <w:r w:rsidRPr="009E595B">
                    <w:rPr>
                      <w:rFonts w:ascii="Calibri" w:hAnsi="Calibri"/>
                      <w:b/>
                      <w:iCs/>
                      <w:color w:val="002060"/>
                      <w:sz w:val="20"/>
                      <w:szCs w:val="20"/>
                    </w:rPr>
                    <w:t xml:space="preserve"> </w:t>
                  </w:r>
                  <w:r w:rsidRPr="009E595B">
                    <w:rPr>
                      <w:rFonts w:ascii="Calibri" w:hAnsi="Calibri"/>
                      <w:b/>
                      <w:iCs/>
                      <w:color w:val="002060"/>
                      <w:sz w:val="20"/>
                      <w:szCs w:val="20"/>
                      <w:lang w:val="el-GR"/>
                    </w:rPr>
                    <w:t>Μαθήματος</w:t>
                  </w:r>
                  <w:r w:rsidRPr="009E595B">
                    <w:rPr>
                      <w:rFonts w:ascii="Calibri" w:hAnsi="Calibri"/>
                      <w:b/>
                      <w:iCs/>
                      <w:color w:val="002060"/>
                      <w:sz w:val="20"/>
                      <w:szCs w:val="20"/>
                    </w:rPr>
                    <w:t xml:space="preserve"> </w:t>
                  </w:r>
                </w:p>
              </w:tc>
              <w:tc>
                <w:tcPr>
                  <w:tcW w:w="1701" w:type="dxa"/>
                  <w:vAlign w:val="center"/>
                </w:tcPr>
                <w:p w14:paraId="058EDCB0" w14:textId="77777777" w:rsidR="000F4FD4" w:rsidRPr="009E595B" w:rsidRDefault="00464162" w:rsidP="007673F3">
                  <w:pPr>
                    <w:jc w:val="center"/>
                    <w:rPr>
                      <w:rFonts w:ascii="Calibri" w:hAnsi="Calibri" w:cs="Arial"/>
                      <w:b/>
                      <w:color w:val="002060"/>
                      <w:sz w:val="20"/>
                      <w:szCs w:val="20"/>
                      <w:lang w:val="el-GR"/>
                    </w:rPr>
                  </w:pPr>
                  <w:r w:rsidRPr="009E595B">
                    <w:rPr>
                      <w:rFonts w:ascii="Calibri" w:hAnsi="Calibri" w:cs="Arial"/>
                      <w:b/>
                      <w:color w:val="002060"/>
                      <w:sz w:val="20"/>
                      <w:szCs w:val="20"/>
                      <w:lang w:val="el-GR"/>
                    </w:rPr>
                    <w:t>89</w:t>
                  </w:r>
                </w:p>
              </w:tc>
            </w:tr>
          </w:tbl>
          <w:p w14:paraId="3C980F9F" w14:textId="77777777" w:rsidR="000F4FD4" w:rsidRPr="00705AAD" w:rsidRDefault="000F4FD4" w:rsidP="007673F3">
            <w:pPr>
              <w:rPr>
                <w:rFonts w:ascii="Tahoma" w:hAnsi="Tahoma" w:cs="Tahoma"/>
              </w:rPr>
            </w:pPr>
          </w:p>
        </w:tc>
      </w:tr>
      <w:tr w:rsidR="000F4FD4" w:rsidRPr="00A472B4" w14:paraId="3C43143C" w14:textId="77777777" w:rsidTr="007673F3">
        <w:tc>
          <w:tcPr>
            <w:tcW w:w="3306" w:type="dxa"/>
          </w:tcPr>
          <w:p w14:paraId="7247D258" w14:textId="77777777" w:rsidR="000F4FD4" w:rsidRPr="009E595B" w:rsidRDefault="000F4FD4" w:rsidP="007673F3">
            <w:pPr>
              <w:jc w:val="right"/>
              <w:rPr>
                <w:rFonts w:ascii="Calibri" w:hAnsi="Calibri" w:cs="Arial"/>
                <w:b/>
                <w:sz w:val="20"/>
                <w:szCs w:val="20"/>
                <w:lang w:val="el-GR"/>
              </w:rPr>
            </w:pPr>
            <w:r w:rsidRPr="009E595B">
              <w:rPr>
                <w:rFonts w:ascii="Calibri" w:hAnsi="Calibri" w:cs="Arial"/>
                <w:b/>
                <w:sz w:val="20"/>
                <w:szCs w:val="20"/>
                <w:lang w:val="el-GR"/>
              </w:rPr>
              <w:t xml:space="preserve">ΑΞΙΟΛΟΓΗΣΗ ΦΟΙΤΗΤΩΝ </w:t>
            </w:r>
          </w:p>
          <w:p w14:paraId="485D797F" w14:textId="77777777" w:rsidR="000F4FD4" w:rsidRPr="009E595B" w:rsidRDefault="000F4FD4" w:rsidP="007673F3">
            <w:pPr>
              <w:jc w:val="both"/>
              <w:rPr>
                <w:rFonts w:ascii="Calibri" w:hAnsi="Calibri" w:cs="Arial"/>
                <w:i/>
                <w:sz w:val="16"/>
                <w:szCs w:val="16"/>
                <w:lang w:val="el-GR"/>
              </w:rPr>
            </w:pPr>
            <w:r w:rsidRPr="009E595B">
              <w:rPr>
                <w:rFonts w:ascii="Calibri" w:hAnsi="Calibri" w:cs="Arial"/>
                <w:i/>
                <w:sz w:val="16"/>
                <w:szCs w:val="16"/>
                <w:lang w:val="el-GR"/>
              </w:rPr>
              <w:t>Περιγραφή της διαδικασίας αξιολόγησης</w:t>
            </w:r>
          </w:p>
          <w:p w14:paraId="450ADCF8" w14:textId="77777777" w:rsidR="000F4FD4" w:rsidRPr="009E595B" w:rsidRDefault="000F4FD4" w:rsidP="007673F3">
            <w:pPr>
              <w:jc w:val="both"/>
              <w:rPr>
                <w:rFonts w:ascii="Calibri" w:hAnsi="Calibri" w:cs="Arial"/>
                <w:i/>
                <w:sz w:val="16"/>
                <w:szCs w:val="16"/>
                <w:lang w:val="el-GR"/>
              </w:rPr>
            </w:pPr>
          </w:p>
          <w:p w14:paraId="4CCBFC25" w14:textId="77777777" w:rsidR="000F4FD4" w:rsidRPr="009E595B" w:rsidRDefault="000F4FD4" w:rsidP="007673F3">
            <w:pPr>
              <w:jc w:val="both"/>
              <w:rPr>
                <w:rFonts w:ascii="Calibri" w:hAnsi="Calibri" w:cs="Arial"/>
                <w:i/>
                <w:sz w:val="16"/>
                <w:szCs w:val="16"/>
                <w:lang w:val="el-GR"/>
              </w:rPr>
            </w:pPr>
            <w:r w:rsidRPr="009E595B">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4895006A" w14:textId="77777777" w:rsidR="000F4FD4" w:rsidRPr="009E595B" w:rsidRDefault="000F4FD4" w:rsidP="007673F3">
            <w:pPr>
              <w:jc w:val="both"/>
              <w:rPr>
                <w:rFonts w:ascii="Calibri" w:hAnsi="Calibri" w:cs="Arial"/>
                <w:i/>
                <w:sz w:val="16"/>
                <w:szCs w:val="16"/>
                <w:lang w:val="el-GR"/>
              </w:rPr>
            </w:pPr>
          </w:p>
          <w:p w14:paraId="173DCEB5" w14:textId="77777777" w:rsidR="000F4FD4" w:rsidRPr="009E595B" w:rsidRDefault="001A1C52" w:rsidP="007673F3">
            <w:pPr>
              <w:jc w:val="both"/>
              <w:rPr>
                <w:rFonts w:ascii="Calibri" w:hAnsi="Calibri" w:cs="Arial"/>
                <w:i/>
                <w:sz w:val="16"/>
                <w:szCs w:val="16"/>
                <w:lang w:val="el-GR"/>
              </w:rPr>
            </w:pPr>
            <w:r w:rsidRPr="009E595B">
              <w:rPr>
                <w:rFonts w:ascii="Calibri" w:hAnsi="Calibri" w:cs="Arial"/>
                <w:i/>
                <w:sz w:val="16"/>
                <w:szCs w:val="16"/>
                <w:lang w:val="el-GR"/>
              </w:rPr>
              <w:t xml:space="preserve">Αναφέρονται </w:t>
            </w:r>
            <w:r w:rsidR="000F4FD4" w:rsidRPr="009E595B">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392FB452" w14:textId="77777777" w:rsidR="000F4FD4" w:rsidRPr="00D807C2" w:rsidRDefault="00A06146" w:rsidP="007673F3">
            <w:pPr>
              <w:rPr>
                <w:rFonts w:ascii="Calibri" w:hAnsi="Calibri" w:cs="Arial"/>
                <w:color w:val="002060"/>
                <w:sz w:val="20"/>
                <w:szCs w:val="20"/>
                <w:lang w:val="el-GR"/>
              </w:rPr>
            </w:pPr>
            <w:r w:rsidRPr="00D807C2">
              <w:rPr>
                <w:rFonts w:ascii="Calibri" w:hAnsi="Calibri" w:cs="Arial"/>
                <w:color w:val="002060"/>
                <w:sz w:val="20"/>
                <w:szCs w:val="20"/>
                <w:lang w:val="el-GR"/>
              </w:rPr>
              <w:t xml:space="preserve">Γλώσσα Αξιολόγησης: Ελληνική (για τις ανάγκες του </w:t>
            </w:r>
            <w:r w:rsidRPr="00D807C2">
              <w:rPr>
                <w:rFonts w:ascii="Calibri" w:hAnsi="Calibri" w:cs="Arial"/>
                <w:color w:val="002060"/>
                <w:sz w:val="20"/>
                <w:szCs w:val="20"/>
              </w:rPr>
              <w:t>Erasmus</w:t>
            </w:r>
            <w:r w:rsidRPr="00D807C2">
              <w:rPr>
                <w:rFonts w:ascii="Calibri" w:hAnsi="Calibri" w:cs="Arial"/>
                <w:color w:val="002060"/>
                <w:sz w:val="20"/>
                <w:szCs w:val="20"/>
                <w:lang w:val="el-GR"/>
              </w:rPr>
              <w:t>+, Αγγλική)</w:t>
            </w:r>
          </w:p>
          <w:p w14:paraId="76257AF6" w14:textId="77777777" w:rsidR="00A06146" w:rsidRPr="00D807C2" w:rsidRDefault="00A06146" w:rsidP="007673F3">
            <w:pPr>
              <w:rPr>
                <w:rFonts w:ascii="Calibri" w:hAnsi="Calibri" w:cs="Arial"/>
                <w:color w:val="002060"/>
                <w:sz w:val="20"/>
                <w:szCs w:val="20"/>
                <w:lang w:val="el-GR"/>
              </w:rPr>
            </w:pPr>
            <w:r w:rsidRPr="00D807C2">
              <w:rPr>
                <w:rFonts w:ascii="Calibri" w:hAnsi="Calibri" w:cs="Arial"/>
                <w:color w:val="002060"/>
                <w:sz w:val="20"/>
                <w:szCs w:val="20"/>
                <w:lang w:val="el-GR"/>
              </w:rPr>
              <w:t xml:space="preserve">Μέθοδοι αξιολόγησης: Ερωτήσεις </w:t>
            </w:r>
            <w:r w:rsidR="00601446" w:rsidRPr="00D807C2">
              <w:rPr>
                <w:rFonts w:ascii="Calibri" w:hAnsi="Calibri" w:cs="Arial"/>
                <w:color w:val="002060"/>
                <w:sz w:val="20"/>
                <w:szCs w:val="20"/>
                <w:lang w:val="el-GR"/>
              </w:rPr>
              <w:t>σύντομης απάντησης, δοκιμασίες πολλαπλής επιλογής</w:t>
            </w:r>
            <w:r w:rsidR="00601446">
              <w:rPr>
                <w:rFonts w:ascii="Calibri" w:hAnsi="Calibri" w:cs="Arial"/>
                <w:color w:val="002060"/>
                <w:sz w:val="20"/>
                <w:szCs w:val="20"/>
                <w:lang w:val="el-GR"/>
              </w:rPr>
              <w:t>,</w:t>
            </w:r>
            <w:r w:rsidR="00601446" w:rsidRPr="00601446">
              <w:rPr>
                <w:lang w:val="el-GR"/>
              </w:rPr>
              <w:t xml:space="preserve"> </w:t>
            </w:r>
            <w:r w:rsidR="00601446" w:rsidRPr="00601446">
              <w:rPr>
                <w:rFonts w:ascii="Calibri" w:hAnsi="Calibri" w:cs="Arial"/>
                <w:color w:val="002060"/>
                <w:sz w:val="20"/>
                <w:szCs w:val="20"/>
                <w:lang w:val="el-GR"/>
              </w:rPr>
              <w:t>ερωτήσεις ανάπτυξης δοκιμίων, επίλυση προβλημάτων</w:t>
            </w:r>
            <w:r w:rsidR="00601446">
              <w:rPr>
                <w:rFonts w:ascii="Calibri" w:hAnsi="Calibri" w:cs="Arial"/>
                <w:color w:val="002060"/>
                <w:sz w:val="20"/>
                <w:szCs w:val="20"/>
                <w:lang w:val="el-GR"/>
              </w:rPr>
              <w:t>.</w:t>
            </w:r>
          </w:p>
          <w:p w14:paraId="16EB3305" w14:textId="77777777" w:rsidR="00A06146" w:rsidRPr="00D807C2" w:rsidRDefault="00A06146" w:rsidP="00D807C2">
            <w:pPr>
              <w:pStyle w:val="ListParagraph"/>
              <w:numPr>
                <w:ilvl w:val="0"/>
                <w:numId w:val="48"/>
              </w:numPr>
              <w:ind w:left="384" w:hanging="218"/>
              <w:rPr>
                <w:rFonts w:cs="Arial"/>
                <w:color w:val="002060"/>
                <w:sz w:val="20"/>
                <w:szCs w:val="20"/>
              </w:rPr>
            </w:pPr>
            <w:r w:rsidRPr="00D807C2">
              <w:rPr>
                <w:rFonts w:cs="Arial"/>
                <w:i/>
                <w:color w:val="002060"/>
                <w:sz w:val="20"/>
                <w:szCs w:val="20"/>
              </w:rPr>
              <w:t>Μάθημα θεωρίας</w:t>
            </w:r>
            <w:r w:rsidRPr="00D807C2">
              <w:rPr>
                <w:rFonts w:cs="Arial"/>
                <w:color w:val="002060"/>
                <w:sz w:val="20"/>
                <w:szCs w:val="20"/>
              </w:rPr>
              <w:t>: γραπτή εξέταση (εξεταστική περίοδος)</w:t>
            </w:r>
          </w:p>
          <w:p w14:paraId="5810FFD6" w14:textId="77777777" w:rsidR="00A06146" w:rsidRPr="00D807C2" w:rsidRDefault="00A06146" w:rsidP="00D807C2">
            <w:pPr>
              <w:pStyle w:val="ListParagraph"/>
              <w:numPr>
                <w:ilvl w:val="0"/>
                <w:numId w:val="48"/>
              </w:numPr>
              <w:ind w:left="384" w:hanging="218"/>
              <w:rPr>
                <w:rFonts w:cs="Arial"/>
                <w:color w:val="002060"/>
                <w:sz w:val="20"/>
                <w:szCs w:val="20"/>
              </w:rPr>
            </w:pPr>
            <w:r w:rsidRPr="00D807C2">
              <w:rPr>
                <w:rFonts w:cs="Arial"/>
                <w:i/>
                <w:color w:val="002060"/>
                <w:sz w:val="20"/>
                <w:szCs w:val="20"/>
              </w:rPr>
              <w:t>Εργαστηριακό Μάθημα</w:t>
            </w:r>
            <w:r w:rsidRPr="00D807C2">
              <w:rPr>
                <w:rFonts w:cs="Arial"/>
                <w:color w:val="002060"/>
                <w:sz w:val="20"/>
                <w:szCs w:val="20"/>
              </w:rPr>
              <w:t>: (α) γραπτή ατομική εργασία ανά εργαστηριακή άσκηση (β) γραπτή εξέταση μετά την περάτωση των ασκήσεων</w:t>
            </w:r>
          </w:p>
          <w:p w14:paraId="1F33975A" w14:textId="77777777" w:rsidR="000F4FD4" w:rsidRPr="00D807C2" w:rsidRDefault="000F4FD4" w:rsidP="00D807C2">
            <w:pPr>
              <w:ind w:left="384" w:hanging="218"/>
              <w:rPr>
                <w:rFonts w:ascii="Calibri" w:hAnsi="Calibri" w:cs="Arial"/>
                <w:color w:val="002060"/>
                <w:sz w:val="20"/>
                <w:szCs w:val="20"/>
                <w:lang w:val="el-GR"/>
              </w:rPr>
            </w:pPr>
          </w:p>
          <w:p w14:paraId="19420CAC" w14:textId="77777777" w:rsidR="00277BF7" w:rsidRPr="00D807C2" w:rsidRDefault="00277BF7" w:rsidP="007673F3">
            <w:pPr>
              <w:rPr>
                <w:rFonts w:ascii="Calibri" w:hAnsi="Calibri" w:cs="Arial"/>
                <w:color w:val="002060"/>
                <w:sz w:val="20"/>
                <w:szCs w:val="20"/>
                <w:lang w:val="el-GR"/>
              </w:rPr>
            </w:pPr>
          </w:p>
          <w:p w14:paraId="15ECE613" w14:textId="77777777" w:rsidR="000F4FD4" w:rsidRPr="00D807C2" w:rsidRDefault="000F4FD4" w:rsidP="007673F3">
            <w:pPr>
              <w:rPr>
                <w:rFonts w:ascii="Calibri" w:hAnsi="Calibri" w:cs="Arial"/>
                <w:color w:val="002060"/>
                <w:sz w:val="20"/>
                <w:szCs w:val="20"/>
                <w:lang w:val="el-GR"/>
              </w:rPr>
            </w:pPr>
          </w:p>
        </w:tc>
      </w:tr>
    </w:tbl>
    <w:p w14:paraId="746C1783" w14:textId="77777777" w:rsidR="005C0D74" w:rsidRPr="005C0D74" w:rsidRDefault="005C0D74" w:rsidP="005C0D74">
      <w:pPr>
        <w:widowControl w:val="0"/>
        <w:autoSpaceDE w:val="0"/>
        <w:autoSpaceDN w:val="0"/>
        <w:adjustRightInd w:val="0"/>
        <w:spacing w:before="240" w:after="200" w:line="276" w:lineRule="auto"/>
        <w:rPr>
          <w:rFonts w:ascii="Calibri" w:hAnsi="Calibri" w:cs="Arial"/>
          <w:b/>
          <w:color w:val="000000"/>
          <w:sz w:val="22"/>
          <w:szCs w:val="22"/>
        </w:rPr>
      </w:pPr>
    </w:p>
    <w:p w14:paraId="71CEF4FF" w14:textId="77777777"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005C0D74">
        <w:rPr>
          <w:rFonts w:ascii="Calibri" w:hAnsi="Calibri" w:cs="Arial"/>
          <w:b/>
          <w:color w:val="000000"/>
          <w:sz w:val="22"/>
          <w:szCs w:val="22"/>
          <w:lang w:val="el-GR"/>
        </w:rPr>
        <w:t xml:space="preserve"> </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185FBC" w14:paraId="0E7158AE" w14:textId="77777777" w:rsidTr="007673F3">
        <w:tc>
          <w:tcPr>
            <w:tcW w:w="8472" w:type="dxa"/>
          </w:tcPr>
          <w:p w14:paraId="2B99D6F2" w14:textId="77777777" w:rsidR="001A1C52" w:rsidRPr="00196A1A" w:rsidRDefault="00A8723B" w:rsidP="00A8723B">
            <w:pPr>
              <w:pStyle w:val="ListParagraph"/>
              <w:ind w:left="0"/>
              <w:jc w:val="both"/>
              <w:rPr>
                <w:rFonts w:asciiTheme="minorHAnsi" w:hAnsiTheme="minorHAnsi" w:cstheme="minorHAnsi"/>
                <w:i/>
                <w:sz w:val="16"/>
                <w:szCs w:val="16"/>
              </w:rPr>
            </w:pPr>
            <w:r>
              <w:rPr>
                <w:rFonts w:cs="Arial"/>
                <w:i/>
                <w:sz w:val="16"/>
                <w:szCs w:val="16"/>
              </w:rPr>
              <w:t xml:space="preserve">- </w:t>
            </w:r>
            <w:r w:rsidR="000F4FD4" w:rsidRPr="00196A1A">
              <w:rPr>
                <w:rFonts w:asciiTheme="minorHAnsi" w:hAnsiTheme="minorHAnsi" w:cstheme="minorHAnsi"/>
                <w:i/>
                <w:sz w:val="16"/>
                <w:szCs w:val="16"/>
              </w:rPr>
              <w:t>Προτεινόμενη Βιβλι</w:t>
            </w:r>
            <w:r w:rsidR="001A1C52" w:rsidRPr="00196A1A">
              <w:rPr>
                <w:rFonts w:asciiTheme="minorHAnsi" w:hAnsiTheme="minorHAnsi" w:cstheme="minorHAnsi"/>
                <w:i/>
                <w:sz w:val="16"/>
                <w:szCs w:val="16"/>
              </w:rPr>
              <w:t>ογραφία</w:t>
            </w:r>
            <w:r w:rsidR="000F4FD4" w:rsidRPr="00196A1A">
              <w:rPr>
                <w:rFonts w:asciiTheme="minorHAnsi" w:hAnsiTheme="minorHAnsi" w:cstheme="minorHAnsi"/>
                <w:i/>
                <w:sz w:val="16"/>
                <w:szCs w:val="16"/>
              </w:rPr>
              <w:t>:</w:t>
            </w:r>
          </w:p>
          <w:p w14:paraId="47D7C294" w14:textId="77777777" w:rsidR="00DD23B2" w:rsidRPr="009E595B" w:rsidRDefault="00DD23B2" w:rsidP="00196A1A">
            <w:pPr>
              <w:spacing w:before="60" w:after="120"/>
              <w:ind w:left="284"/>
              <w:jc w:val="both"/>
              <w:rPr>
                <w:rFonts w:cstheme="minorHAnsi"/>
                <w:b/>
                <w:color w:val="1F497D" w:themeColor="text2"/>
                <w:sz w:val="20"/>
                <w:szCs w:val="20"/>
                <w:lang w:val="el-GR"/>
              </w:rPr>
            </w:pPr>
            <w:r w:rsidRPr="009E595B">
              <w:rPr>
                <w:rFonts w:cstheme="minorHAnsi"/>
                <w:b/>
                <w:color w:val="1F497D" w:themeColor="text2"/>
                <w:sz w:val="20"/>
                <w:szCs w:val="20"/>
                <w:lang w:val="el-GR"/>
              </w:rPr>
              <w:t>ΕΛΛΗΝΙΚΗ</w:t>
            </w:r>
          </w:p>
          <w:p w14:paraId="3B50783D" w14:textId="77777777" w:rsidR="00277BF7" w:rsidRPr="009E595B" w:rsidRDefault="001A33C3" w:rsidP="001A33C3">
            <w:pPr>
              <w:spacing w:before="60" w:after="120"/>
              <w:ind w:left="284"/>
              <w:jc w:val="both"/>
              <w:rPr>
                <w:rFonts w:cstheme="minorHAnsi"/>
                <w:color w:val="1F497D" w:themeColor="text2"/>
                <w:sz w:val="20"/>
                <w:szCs w:val="20"/>
                <w:lang w:val="el-GR"/>
              </w:rPr>
            </w:pPr>
            <w:r w:rsidRPr="009E595B">
              <w:rPr>
                <w:rFonts w:cstheme="minorHAnsi"/>
                <w:color w:val="1F497D" w:themeColor="text2"/>
                <w:sz w:val="20"/>
                <w:szCs w:val="20"/>
              </w:rPr>
              <w:t>McMurry</w:t>
            </w:r>
            <w:r w:rsidRPr="009E595B">
              <w:rPr>
                <w:rFonts w:cstheme="minorHAnsi"/>
                <w:color w:val="1F497D" w:themeColor="text2"/>
                <w:sz w:val="20"/>
                <w:szCs w:val="20"/>
                <w:lang w:val="el-GR"/>
              </w:rPr>
              <w:t xml:space="preserve">, </w:t>
            </w:r>
            <w:r w:rsidRPr="009E595B">
              <w:rPr>
                <w:rFonts w:cstheme="minorHAnsi"/>
                <w:color w:val="1F497D" w:themeColor="text2"/>
                <w:sz w:val="20"/>
                <w:szCs w:val="20"/>
              </w:rPr>
              <w:t>John</w:t>
            </w:r>
            <w:r w:rsidRPr="009E595B">
              <w:rPr>
                <w:rFonts w:cstheme="minorHAnsi"/>
                <w:color w:val="1F497D" w:themeColor="text2"/>
                <w:sz w:val="20"/>
                <w:szCs w:val="20"/>
                <w:lang w:val="el-GR"/>
              </w:rPr>
              <w:t>, Οργανική Χημεία, Πανεπιστημιακές Εκδόσεις Κρήτης, (2 τόμοι), 1998.</w:t>
            </w:r>
          </w:p>
          <w:p w14:paraId="19219926" w14:textId="77777777" w:rsidR="00263B68" w:rsidRPr="009E595B" w:rsidRDefault="00263B68" w:rsidP="001A33C3">
            <w:pPr>
              <w:spacing w:before="60" w:after="120"/>
              <w:ind w:left="284"/>
              <w:jc w:val="both"/>
              <w:rPr>
                <w:rFonts w:cstheme="minorHAnsi"/>
                <w:color w:val="1F497D" w:themeColor="text2"/>
                <w:sz w:val="20"/>
                <w:szCs w:val="20"/>
                <w:lang w:val="el-GR"/>
              </w:rPr>
            </w:pPr>
            <w:r w:rsidRPr="009E595B">
              <w:rPr>
                <w:rFonts w:cstheme="minorHAnsi"/>
                <w:color w:val="1F497D" w:themeColor="text2"/>
                <w:sz w:val="20"/>
                <w:szCs w:val="20"/>
                <w:lang w:val="el-GR"/>
              </w:rPr>
              <w:t xml:space="preserve">Klein, </w:t>
            </w:r>
            <w:r w:rsidR="0081279D" w:rsidRPr="009E595B">
              <w:rPr>
                <w:rFonts w:cstheme="minorHAnsi"/>
                <w:color w:val="1F497D" w:themeColor="text2"/>
                <w:sz w:val="20"/>
                <w:szCs w:val="20"/>
                <w:lang w:val="el-GR"/>
              </w:rPr>
              <w:t xml:space="preserve">David, </w:t>
            </w:r>
            <w:r w:rsidRPr="009E595B">
              <w:rPr>
                <w:rFonts w:cstheme="minorHAnsi"/>
                <w:color w:val="1F497D" w:themeColor="text2"/>
                <w:sz w:val="20"/>
                <w:szCs w:val="20"/>
                <w:lang w:val="el-GR"/>
              </w:rPr>
              <w:t>Οργανική Χημεία για τις Επιστήμες της Ζωής, UTOPIA Εκδόσεις ΕΠΕ, 2015</w:t>
            </w:r>
          </w:p>
          <w:p w14:paraId="38FD0A3E" w14:textId="77777777" w:rsidR="00185FBC" w:rsidRPr="009E595B" w:rsidRDefault="00185FBC" w:rsidP="00185FBC">
            <w:pPr>
              <w:spacing w:before="60" w:after="120"/>
              <w:ind w:left="284"/>
              <w:jc w:val="both"/>
              <w:rPr>
                <w:rFonts w:cstheme="minorHAnsi"/>
                <w:color w:val="1F497D" w:themeColor="text2"/>
                <w:sz w:val="20"/>
                <w:szCs w:val="20"/>
                <w:lang w:val="el-GR"/>
              </w:rPr>
            </w:pPr>
            <w:r w:rsidRPr="009E595B">
              <w:rPr>
                <w:rFonts w:cstheme="minorHAnsi"/>
                <w:color w:val="1F497D" w:themeColor="text2"/>
                <w:sz w:val="20"/>
                <w:szCs w:val="20"/>
                <w:lang w:val="el-GR"/>
              </w:rPr>
              <w:t xml:space="preserve">Βάρβογλης, Α., Επίτομη Οργανική Χημεία,  εκδόσεις </w:t>
            </w:r>
            <w:proofErr w:type="spellStart"/>
            <w:r w:rsidRPr="009E595B">
              <w:rPr>
                <w:rFonts w:cstheme="minorHAnsi"/>
                <w:color w:val="1F497D" w:themeColor="text2"/>
                <w:sz w:val="20"/>
                <w:szCs w:val="20"/>
                <w:lang w:val="el-GR"/>
              </w:rPr>
              <w:t>Ζήτη</w:t>
            </w:r>
            <w:proofErr w:type="spellEnd"/>
            <w:r w:rsidRPr="009E595B">
              <w:rPr>
                <w:rFonts w:cstheme="minorHAnsi"/>
                <w:color w:val="1F497D" w:themeColor="text2"/>
                <w:sz w:val="20"/>
                <w:szCs w:val="20"/>
                <w:lang w:val="el-GR"/>
              </w:rPr>
              <w:t>, 2005.</w:t>
            </w:r>
          </w:p>
          <w:p w14:paraId="5E7EB248" w14:textId="77777777" w:rsidR="00154259" w:rsidRPr="009E595B" w:rsidRDefault="00154259" w:rsidP="001A33C3">
            <w:pPr>
              <w:spacing w:before="60" w:after="120"/>
              <w:ind w:left="284"/>
              <w:jc w:val="both"/>
              <w:rPr>
                <w:rFonts w:cstheme="minorHAnsi"/>
                <w:color w:val="1F497D" w:themeColor="text2"/>
                <w:sz w:val="20"/>
                <w:szCs w:val="20"/>
                <w:lang w:val="el-GR"/>
              </w:rPr>
            </w:pPr>
            <w:proofErr w:type="spellStart"/>
            <w:r w:rsidRPr="009E595B">
              <w:rPr>
                <w:rFonts w:cstheme="minorHAnsi"/>
                <w:color w:val="1F497D" w:themeColor="text2"/>
                <w:sz w:val="20"/>
                <w:szCs w:val="20"/>
                <w:lang w:val="el-GR"/>
              </w:rPr>
              <w:t>Χαμηλάκης</w:t>
            </w:r>
            <w:proofErr w:type="spellEnd"/>
            <w:r w:rsidRPr="009E595B">
              <w:rPr>
                <w:rFonts w:cstheme="minorHAnsi"/>
                <w:color w:val="1F497D" w:themeColor="text2"/>
                <w:sz w:val="20"/>
                <w:szCs w:val="20"/>
                <w:lang w:val="el-GR"/>
              </w:rPr>
              <w:t xml:space="preserve"> Στυλιαν</w:t>
            </w:r>
            <w:r w:rsidR="00185FBC" w:rsidRPr="009E595B">
              <w:rPr>
                <w:rFonts w:cstheme="minorHAnsi"/>
                <w:color w:val="1F497D" w:themeColor="text2"/>
                <w:sz w:val="20"/>
                <w:szCs w:val="20"/>
                <w:lang w:val="el-GR"/>
              </w:rPr>
              <w:t>ό</w:t>
            </w:r>
            <w:r w:rsidRPr="009E595B">
              <w:rPr>
                <w:rFonts w:cstheme="minorHAnsi"/>
                <w:color w:val="1F497D" w:themeColor="text2"/>
                <w:sz w:val="20"/>
                <w:szCs w:val="20"/>
                <w:lang w:val="el-GR"/>
              </w:rPr>
              <w:t>ς, Οργανική Χημεία, Ελληνικά Ακαδημαϊκά Ηλεκτρονικά Συγγράμματα και Βοηθήματα - Αποθετήριο "</w:t>
            </w:r>
            <w:proofErr w:type="spellStart"/>
            <w:r w:rsidRPr="009E595B">
              <w:rPr>
                <w:rFonts w:cstheme="minorHAnsi"/>
                <w:color w:val="1F497D" w:themeColor="text2"/>
                <w:sz w:val="20"/>
                <w:szCs w:val="20"/>
                <w:lang w:val="el-GR"/>
              </w:rPr>
              <w:t>Κάλλιπος</w:t>
            </w:r>
            <w:proofErr w:type="spellEnd"/>
            <w:r w:rsidRPr="009E595B">
              <w:rPr>
                <w:rFonts w:cstheme="minorHAnsi"/>
                <w:color w:val="1F497D" w:themeColor="text2"/>
                <w:sz w:val="20"/>
                <w:szCs w:val="20"/>
                <w:lang w:val="el-GR"/>
              </w:rPr>
              <w:t>", 2016</w:t>
            </w:r>
          </w:p>
          <w:p w14:paraId="3D8A521E" w14:textId="77777777" w:rsidR="00237661" w:rsidRPr="009E595B" w:rsidRDefault="00237661" w:rsidP="00196A1A">
            <w:pPr>
              <w:spacing w:before="60" w:after="120"/>
              <w:ind w:left="284"/>
              <w:jc w:val="both"/>
              <w:rPr>
                <w:rFonts w:cstheme="minorHAnsi"/>
                <w:color w:val="1F497D" w:themeColor="text2"/>
                <w:sz w:val="20"/>
                <w:szCs w:val="20"/>
                <w:lang w:val="el-GR"/>
              </w:rPr>
            </w:pPr>
            <w:proofErr w:type="spellStart"/>
            <w:r w:rsidRPr="009E595B">
              <w:rPr>
                <w:rFonts w:cstheme="minorHAnsi"/>
                <w:color w:val="1F497D" w:themeColor="text2"/>
                <w:sz w:val="20"/>
                <w:szCs w:val="20"/>
                <w:lang w:val="el-GR"/>
              </w:rPr>
              <w:t>Μαυρομούστακος</w:t>
            </w:r>
            <w:proofErr w:type="spellEnd"/>
            <w:r w:rsidRPr="009E595B">
              <w:rPr>
                <w:rFonts w:cstheme="minorHAnsi"/>
                <w:color w:val="1F497D" w:themeColor="text2"/>
                <w:sz w:val="20"/>
                <w:szCs w:val="20"/>
                <w:lang w:val="el-GR"/>
              </w:rPr>
              <w:t xml:space="preserve"> Θ.,</w:t>
            </w:r>
            <w:r w:rsidR="008969F2" w:rsidRPr="009E595B">
              <w:rPr>
                <w:rFonts w:cstheme="minorHAnsi"/>
                <w:color w:val="1F497D" w:themeColor="text2"/>
                <w:sz w:val="20"/>
                <w:szCs w:val="20"/>
                <w:lang w:val="el-GR"/>
              </w:rPr>
              <w:t xml:space="preserve"> </w:t>
            </w:r>
            <w:proofErr w:type="spellStart"/>
            <w:r w:rsidRPr="009E595B">
              <w:rPr>
                <w:rFonts w:cstheme="minorHAnsi"/>
                <w:color w:val="1F497D" w:themeColor="text2"/>
                <w:sz w:val="20"/>
                <w:szCs w:val="20"/>
                <w:lang w:val="el-GR"/>
              </w:rPr>
              <w:t>Τσέλιος</w:t>
            </w:r>
            <w:proofErr w:type="spellEnd"/>
            <w:r w:rsidRPr="009E595B">
              <w:rPr>
                <w:rFonts w:cstheme="minorHAnsi"/>
                <w:color w:val="1F497D" w:themeColor="text2"/>
                <w:sz w:val="20"/>
                <w:szCs w:val="20"/>
                <w:lang w:val="el-GR"/>
              </w:rPr>
              <w:t xml:space="preserve"> Θ., </w:t>
            </w:r>
            <w:proofErr w:type="spellStart"/>
            <w:r w:rsidRPr="009E595B">
              <w:rPr>
                <w:rFonts w:cstheme="minorHAnsi"/>
                <w:color w:val="1F497D" w:themeColor="text2"/>
                <w:sz w:val="20"/>
                <w:szCs w:val="20"/>
                <w:lang w:val="el-GR"/>
              </w:rPr>
              <w:t>Παπακωνσταντίνου</w:t>
            </w:r>
            <w:proofErr w:type="spellEnd"/>
            <w:r w:rsidRPr="009E595B">
              <w:rPr>
                <w:rFonts w:cstheme="minorHAnsi"/>
                <w:color w:val="1F497D" w:themeColor="text2"/>
                <w:sz w:val="20"/>
                <w:szCs w:val="20"/>
                <w:lang w:val="el-GR"/>
              </w:rPr>
              <w:t xml:space="preserve"> Κ., Θεμελιώδεις Αρχές Οργανικής Χημείας, Εκδ. </w:t>
            </w:r>
            <w:proofErr w:type="spellStart"/>
            <w:r w:rsidRPr="009E595B">
              <w:rPr>
                <w:rFonts w:cstheme="minorHAnsi"/>
                <w:color w:val="1F497D" w:themeColor="text2"/>
                <w:sz w:val="20"/>
                <w:szCs w:val="20"/>
                <w:lang w:val="el-GR"/>
              </w:rPr>
              <w:t>Σ.ΑΘΑΝΑΣΟΠΟΥΛΟΣ</w:t>
            </w:r>
            <w:proofErr w:type="spellEnd"/>
            <w:r w:rsidRPr="009E595B">
              <w:rPr>
                <w:rFonts w:cstheme="minorHAnsi"/>
                <w:color w:val="1F497D" w:themeColor="text2"/>
                <w:sz w:val="20"/>
                <w:szCs w:val="20"/>
                <w:lang w:val="el-GR"/>
              </w:rPr>
              <w:t xml:space="preserve"> &amp; ΣΙΑ Ο.Ε.</w:t>
            </w:r>
            <w:r w:rsidR="008969F2" w:rsidRPr="009E595B">
              <w:rPr>
                <w:rFonts w:cstheme="minorHAnsi"/>
                <w:color w:val="1F497D" w:themeColor="text2"/>
                <w:sz w:val="20"/>
                <w:szCs w:val="20"/>
                <w:lang w:val="el-GR"/>
              </w:rPr>
              <w:t>, 2014</w:t>
            </w:r>
          </w:p>
          <w:p w14:paraId="7E7D1A31" w14:textId="77777777" w:rsidR="00263B68" w:rsidRPr="009E595B" w:rsidRDefault="00C065A2" w:rsidP="00196A1A">
            <w:pPr>
              <w:spacing w:before="60" w:after="120"/>
              <w:ind w:left="284"/>
              <w:jc w:val="both"/>
              <w:rPr>
                <w:rFonts w:cstheme="minorHAnsi"/>
                <w:color w:val="1F497D" w:themeColor="text2"/>
                <w:sz w:val="20"/>
                <w:szCs w:val="20"/>
                <w:lang w:val="el-GR"/>
              </w:rPr>
            </w:pPr>
            <w:proofErr w:type="spellStart"/>
            <w:r w:rsidRPr="009E595B">
              <w:rPr>
                <w:rFonts w:cstheme="minorHAnsi"/>
                <w:color w:val="1F497D" w:themeColor="text2"/>
                <w:sz w:val="20"/>
                <w:szCs w:val="20"/>
                <w:lang w:val="el-GR"/>
              </w:rPr>
              <w:t>Vollhardt</w:t>
            </w:r>
            <w:proofErr w:type="spellEnd"/>
            <w:r w:rsidRPr="009E595B">
              <w:rPr>
                <w:rFonts w:cstheme="minorHAnsi"/>
                <w:color w:val="1F497D" w:themeColor="text2"/>
                <w:sz w:val="20"/>
                <w:szCs w:val="20"/>
                <w:lang w:val="el-GR"/>
              </w:rPr>
              <w:t xml:space="preserve"> Peter, </w:t>
            </w:r>
            <w:proofErr w:type="spellStart"/>
            <w:r w:rsidRPr="009E595B">
              <w:rPr>
                <w:rFonts w:cstheme="minorHAnsi"/>
                <w:color w:val="1F497D" w:themeColor="text2"/>
                <w:sz w:val="20"/>
                <w:szCs w:val="20"/>
                <w:lang w:val="el-GR"/>
              </w:rPr>
              <w:t>Schore</w:t>
            </w:r>
            <w:proofErr w:type="spellEnd"/>
            <w:r w:rsidRPr="009E595B">
              <w:rPr>
                <w:rFonts w:cstheme="minorHAnsi"/>
                <w:color w:val="1F497D" w:themeColor="text2"/>
                <w:sz w:val="20"/>
                <w:szCs w:val="20"/>
                <w:lang w:val="el-GR"/>
              </w:rPr>
              <w:t xml:space="preserve"> Neil</w:t>
            </w:r>
            <w:r w:rsidR="00B66C79" w:rsidRPr="009E595B">
              <w:rPr>
                <w:rFonts w:cstheme="minorHAnsi"/>
                <w:color w:val="1F497D" w:themeColor="text2"/>
                <w:sz w:val="20"/>
                <w:szCs w:val="20"/>
                <w:lang w:val="el-GR"/>
              </w:rPr>
              <w:t xml:space="preserve">, Οργανική Χημεία, τόμοι </w:t>
            </w:r>
            <w:proofErr w:type="spellStart"/>
            <w:r w:rsidR="00B66C79" w:rsidRPr="009E595B">
              <w:rPr>
                <w:rFonts w:cstheme="minorHAnsi"/>
                <w:color w:val="1F497D" w:themeColor="text2"/>
                <w:sz w:val="20"/>
                <w:szCs w:val="20"/>
                <w:lang w:val="el-GR"/>
              </w:rPr>
              <w:t>Α΄και</w:t>
            </w:r>
            <w:proofErr w:type="spellEnd"/>
            <w:r w:rsidR="00B66C79" w:rsidRPr="009E595B">
              <w:rPr>
                <w:rFonts w:cstheme="minorHAnsi"/>
                <w:color w:val="1F497D" w:themeColor="text2"/>
                <w:sz w:val="20"/>
                <w:szCs w:val="20"/>
                <w:lang w:val="el-GR"/>
              </w:rPr>
              <w:t xml:space="preserve"> Β΄, Εκδ. Αδελφών Κυριακίδη Α.Ε., 2012</w:t>
            </w:r>
          </w:p>
          <w:p w14:paraId="2062CD14" w14:textId="77777777" w:rsidR="00237661" w:rsidRPr="009E595B" w:rsidRDefault="008969F2" w:rsidP="00196A1A">
            <w:pPr>
              <w:spacing w:before="60" w:after="120"/>
              <w:ind w:left="284"/>
              <w:jc w:val="both"/>
              <w:rPr>
                <w:rFonts w:cstheme="minorHAnsi"/>
                <w:color w:val="1F497D" w:themeColor="text2"/>
                <w:sz w:val="20"/>
                <w:szCs w:val="20"/>
                <w:lang w:val="el-GR"/>
              </w:rPr>
            </w:pPr>
            <w:proofErr w:type="spellStart"/>
            <w:r w:rsidRPr="009E595B">
              <w:rPr>
                <w:rFonts w:cstheme="minorHAnsi"/>
                <w:color w:val="1F497D" w:themeColor="text2"/>
                <w:sz w:val="20"/>
                <w:szCs w:val="20"/>
              </w:rPr>
              <w:t>Meislich</w:t>
            </w:r>
            <w:proofErr w:type="spellEnd"/>
            <w:r w:rsidRPr="009E595B">
              <w:rPr>
                <w:rFonts w:cstheme="minorHAnsi"/>
                <w:color w:val="1F497D" w:themeColor="text2"/>
                <w:sz w:val="20"/>
                <w:szCs w:val="20"/>
                <w:lang w:val="el-GR"/>
              </w:rPr>
              <w:t xml:space="preserve"> </w:t>
            </w:r>
            <w:r w:rsidRPr="009E595B">
              <w:rPr>
                <w:rFonts w:cstheme="minorHAnsi"/>
                <w:color w:val="1F497D" w:themeColor="text2"/>
                <w:sz w:val="20"/>
                <w:szCs w:val="20"/>
              </w:rPr>
              <w:t>Herbert</w:t>
            </w:r>
            <w:proofErr w:type="gramStart"/>
            <w:r w:rsidRPr="009E595B">
              <w:rPr>
                <w:rFonts w:cstheme="minorHAnsi"/>
                <w:color w:val="1F497D" w:themeColor="text2"/>
                <w:sz w:val="20"/>
                <w:szCs w:val="20"/>
                <w:lang w:val="el-GR"/>
              </w:rPr>
              <w:t>,</w:t>
            </w:r>
            <w:proofErr w:type="spellStart"/>
            <w:r w:rsidRPr="009E595B">
              <w:rPr>
                <w:rFonts w:cstheme="minorHAnsi"/>
                <w:color w:val="1F497D" w:themeColor="text2"/>
                <w:sz w:val="20"/>
                <w:szCs w:val="20"/>
              </w:rPr>
              <w:t>Neckamkin</w:t>
            </w:r>
            <w:proofErr w:type="spellEnd"/>
            <w:proofErr w:type="gramEnd"/>
            <w:r w:rsidRPr="009E595B">
              <w:rPr>
                <w:rFonts w:cstheme="minorHAnsi"/>
                <w:color w:val="1F497D" w:themeColor="text2"/>
                <w:sz w:val="20"/>
                <w:szCs w:val="20"/>
                <w:lang w:val="el-GR"/>
              </w:rPr>
              <w:t xml:space="preserve"> </w:t>
            </w:r>
            <w:r w:rsidRPr="009E595B">
              <w:rPr>
                <w:rFonts w:cstheme="minorHAnsi"/>
                <w:color w:val="1F497D" w:themeColor="text2"/>
                <w:sz w:val="20"/>
                <w:szCs w:val="20"/>
              </w:rPr>
              <w:t>Howard</w:t>
            </w:r>
            <w:r w:rsidRPr="009E595B">
              <w:rPr>
                <w:rFonts w:cstheme="minorHAnsi"/>
                <w:color w:val="1F497D" w:themeColor="text2"/>
                <w:sz w:val="20"/>
                <w:szCs w:val="20"/>
                <w:lang w:val="el-GR"/>
              </w:rPr>
              <w:t>,</w:t>
            </w:r>
            <w:proofErr w:type="spellStart"/>
            <w:r w:rsidRPr="009E595B">
              <w:rPr>
                <w:rFonts w:cstheme="minorHAnsi"/>
                <w:color w:val="1F497D" w:themeColor="text2"/>
                <w:sz w:val="20"/>
                <w:szCs w:val="20"/>
              </w:rPr>
              <w:t>Sharefkin</w:t>
            </w:r>
            <w:proofErr w:type="spellEnd"/>
            <w:r w:rsidRPr="009E595B">
              <w:rPr>
                <w:rFonts w:cstheme="minorHAnsi"/>
                <w:color w:val="1F497D" w:themeColor="text2"/>
                <w:sz w:val="20"/>
                <w:szCs w:val="20"/>
                <w:lang w:val="el-GR"/>
              </w:rPr>
              <w:t xml:space="preserve"> </w:t>
            </w:r>
            <w:r w:rsidRPr="009E595B">
              <w:rPr>
                <w:rFonts w:cstheme="minorHAnsi"/>
                <w:color w:val="1F497D" w:themeColor="text2"/>
                <w:sz w:val="20"/>
                <w:szCs w:val="20"/>
              </w:rPr>
              <w:t>Jacob</w:t>
            </w:r>
            <w:r w:rsidRPr="009E595B">
              <w:rPr>
                <w:rFonts w:cstheme="minorHAnsi"/>
                <w:color w:val="1F497D" w:themeColor="text2"/>
                <w:sz w:val="20"/>
                <w:szCs w:val="20"/>
                <w:lang w:val="el-GR"/>
              </w:rPr>
              <w:t>, Οργανική Χημεία, 3</w:t>
            </w:r>
            <w:r w:rsidRPr="009E595B">
              <w:rPr>
                <w:rFonts w:cstheme="minorHAnsi"/>
                <w:color w:val="1F497D" w:themeColor="text2"/>
                <w:sz w:val="20"/>
                <w:szCs w:val="20"/>
                <w:vertAlign w:val="superscript"/>
                <w:lang w:val="el-GR"/>
              </w:rPr>
              <w:t>η</w:t>
            </w:r>
            <w:r w:rsidRPr="009E595B">
              <w:rPr>
                <w:rFonts w:cstheme="minorHAnsi"/>
                <w:color w:val="1F497D" w:themeColor="text2"/>
                <w:sz w:val="20"/>
                <w:szCs w:val="20"/>
                <w:lang w:val="el-GR"/>
              </w:rPr>
              <w:t xml:space="preserve"> Έκδοση, Εκδ. </w:t>
            </w:r>
            <w:proofErr w:type="spellStart"/>
            <w:r w:rsidRPr="009E595B">
              <w:rPr>
                <w:rFonts w:cstheme="minorHAnsi"/>
                <w:color w:val="1F497D" w:themeColor="text2"/>
                <w:sz w:val="20"/>
                <w:szCs w:val="20"/>
                <w:lang w:val="el-GR"/>
              </w:rPr>
              <w:t>Τζιόλα</w:t>
            </w:r>
            <w:proofErr w:type="spellEnd"/>
            <w:r w:rsidR="00F43CFF" w:rsidRPr="009E595B">
              <w:rPr>
                <w:rFonts w:cstheme="minorHAnsi"/>
                <w:color w:val="1F497D" w:themeColor="text2"/>
                <w:sz w:val="20"/>
                <w:szCs w:val="20"/>
                <w:lang w:val="el-GR"/>
              </w:rPr>
              <w:t xml:space="preserve"> και Υιοί, Α.Ε.</w:t>
            </w:r>
            <w:r w:rsidRPr="009E595B">
              <w:rPr>
                <w:rFonts w:cstheme="minorHAnsi"/>
                <w:color w:val="1F497D" w:themeColor="text2"/>
                <w:sz w:val="20"/>
                <w:szCs w:val="20"/>
                <w:lang w:val="el-GR"/>
              </w:rPr>
              <w:t>, 2001</w:t>
            </w:r>
          </w:p>
          <w:p w14:paraId="096234BD" w14:textId="77777777" w:rsidR="00B66C79" w:rsidRPr="009E595B" w:rsidRDefault="00F43CFF" w:rsidP="009E595B">
            <w:pPr>
              <w:spacing w:before="60" w:after="120"/>
              <w:ind w:left="284"/>
              <w:jc w:val="both"/>
              <w:rPr>
                <w:rFonts w:cstheme="minorHAnsi"/>
                <w:color w:val="1F497D" w:themeColor="text2"/>
                <w:sz w:val="20"/>
                <w:szCs w:val="20"/>
                <w:lang w:val="el-GR"/>
              </w:rPr>
            </w:pPr>
            <w:r w:rsidRPr="009E595B">
              <w:rPr>
                <w:rFonts w:cstheme="minorHAnsi"/>
                <w:color w:val="1F497D" w:themeColor="text2"/>
                <w:sz w:val="20"/>
                <w:szCs w:val="20"/>
              </w:rPr>
              <w:t>Wade</w:t>
            </w:r>
            <w:r w:rsidRPr="009E595B">
              <w:rPr>
                <w:rFonts w:cstheme="minorHAnsi"/>
                <w:color w:val="1F497D" w:themeColor="text2"/>
                <w:sz w:val="20"/>
                <w:szCs w:val="20"/>
                <w:lang w:val="el-GR"/>
              </w:rPr>
              <w:t xml:space="preserve"> </w:t>
            </w:r>
            <w:r w:rsidRPr="009E595B">
              <w:rPr>
                <w:rFonts w:cstheme="minorHAnsi"/>
                <w:color w:val="1F497D" w:themeColor="text2"/>
                <w:sz w:val="20"/>
                <w:szCs w:val="20"/>
              </w:rPr>
              <w:t>J</w:t>
            </w:r>
            <w:r w:rsidRPr="009E595B">
              <w:rPr>
                <w:rFonts w:cstheme="minorHAnsi"/>
                <w:color w:val="1F497D" w:themeColor="text2"/>
                <w:sz w:val="20"/>
                <w:szCs w:val="20"/>
                <w:lang w:val="el-GR"/>
              </w:rPr>
              <w:t xml:space="preserve">. </w:t>
            </w:r>
            <w:r w:rsidRPr="009E595B">
              <w:rPr>
                <w:rFonts w:cstheme="minorHAnsi"/>
                <w:color w:val="1F497D" w:themeColor="text2"/>
                <w:sz w:val="20"/>
                <w:szCs w:val="20"/>
              </w:rPr>
              <w:t>R</w:t>
            </w:r>
            <w:r w:rsidRPr="009E595B">
              <w:rPr>
                <w:rFonts w:cstheme="minorHAnsi"/>
                <w:color w:val="1F497D" w:themeColor="text2"/>
                <w:sz w:val="20"/>
                <w:szCs w:val="20"/>
                <w:lang w:val="el-GR"/>
              </w:rPr>
              <w:t xml:space="preserve">., Οργανική Χημεία, </w:t>
            </w:r>
            <w:r w:rsidR="00154259" w:rsidRPr="009E595B">
              <w:rPr>
                <w:rFonts w:cstheme="minorHAnsi"/>
                <w:color w:val="1F497D" w:themeColor="text2"/>
                <w:sz w:val="20"/>
                <w:szCs w:val="20"/>
                <w:lang w:val="el-GR"/>
              </w:rPr>
              <w:t>7</w:t>
            </w:r>
            <w:r w:rsidRPr="009E595B">
              <w:rPr>
                <w:rFonts w:cstheme="minorHAnsi"/>
                <w:color w:val="1F497D" w:themeColor="text2"/>
                <w:sz w:val="20"/>
                <w:szCs w:val="20"/>
                <w:vertAlign w:val="superscript"/>
                <w:lang w:val="el-GR"/>
              </w:rPr>
              <w:t>η</w:t>
            </w:r>
            <w:r w:rsidRPr="009E595B">
              <w:rPr>
                <w:rFonts w:cstheme="minorHAnsi"/>
                <w:color w:val="1F497D" w:themeColor="text2"/>
                <w:sz w:val="20"/>
                <w:szCs w:val="20"/>
                <w:lang w:val="el-GR"/>
              </w:rPr>
              <w:t xml:space="preserve"> Έκδοση, Εκδ. </w:t>
            </w:r>
            <w:proofErr w:type="spellStart"/>
            <w:r w:rsidRPr="009E595B">
              <w:rPr>
                <w:rFonts w:cstheme="minorHAnsi"/>
                <w:color w:val="1F497D" w:themeColor="text2"/>
                <w:sz w:val="20"/>
                <w:szCs w:val="20"/>
                <w:lang w:val="el-GR"/>
              </w:rPr>
              <w:t>Τζιόλα</w:t>
            </w:r>
            <w:proofErr w:type="spellEnd"/>
            <w:r w:rsidRPr="009E595B">
              <w:rPr>
                <w:rFonts w:cstheme="minorHAnsi"/>
                <w:color w:val="1F497D" w:themeColor="text2"/>
                <w:sz w:val="20"/>
                <w:szCs w:val="20"/>
                <w:lang w:val="el-GR"/>
              </w:rPr>
              <w:t xml:space="preserve"> και Υιοί, Α.Ε., 20</w:t>
            </w:r>
            <w:r w:rsidR="00154259" w:rsidRPr="009E595B">
              <w:rPr>
                <w:rFonts w:cstheme="minorHAnsi"/>
                <w:color w:val="1F497D" w:themeColor="text2"/>
                <w:sz w:val="20"/>
                <w:szCs w:val="20"/>
                <w:lang w:val="el-GR"/>
              </w:rPr>
              <w:t>1</w:t>
            </w:r>
            <w:r w:rsidRPr="009E595B">
              <w:rPr>
                <w:rFonts w:cstheme="minorHAnsi"/>
                <w:color w:val="1F497D" w:themeColor="text2"/>
                <w:sz w:val="20"/>
                <w:szCs w:val="20"/>
                <w:lang w:val="el-GR"/>
              </w:rPr>
              <w:t>1</w:t>
            </w:r>
          </w:p>
          <w:p w14:paraId="178DDA2E" w14:textId="77777777" w:rsidR="00F43CFF" w:rsidRPr="009E595B" w:rsidRDefault="00F43CFF" w:rsidP="00196A1A">
            <w:pPr>
              <w:spacing w:before="60" w:after="120"/>
              <w:ind w:left="284"/>
              <w:jc w:val="both"/>
              <w:rPr>
                <w:rFonts w:cstheme="minorHAnsi"/>
                <w:color w:val="1F497D" w:themeColor="text2"/>
                <w:sz w:val="20"/>
                <w:szCs w:val="20"/>
                <w:lang w:val="el-GR"/>
              </w:rPr>
            </w:pPr>
          </w:p>
          <w:p w14:paraId="37F7CDEF" w14:textId="77777777" w:rsidR="00DD23B2" w:rsidRPr="009E595B" w:rsidRDefault="00DD23B2" w:rsidP="00DD23B2">
            <w:pPr>
              <w:spacing w:before="60" w:after="120"/>
              <w:ind w:left="284"/>
              <w:jc w:val="both"/>
              <w:rPr>
                <w:rFonts w:cstheme="minorHAnsi"/>
                <w:b/>
                <w:color w:val="1F497D" w:themeColor="text2"/>
                <w:sz w:val="20"/>
                <w:szCs w:val="20"/>
              </w:rPr>
            </w:pPr>
            <w:r w:rsidRPr="009E595B">
              <w:rPr>
                <w:rFonts w:cstheme="minorHAnsi"/>
                <w:b/>
                <w:color w:val="1F497D" w:themeColor="text2"/>
                <w:sz w:val="20"/>
                <w:szCs w:val="20"/>
                <w:lang w:val="el-GR"/>
              </w:rPr>
              <w:t>ΞΕΝΟΓΛΩΣΣΗ</w:t>
            </w:r>
            <w:r w:rsidRPr="009E595B">
              <w:rPr>
                <w:rFonts w:cstheme="minorHAnsi"/>
                <w:b/>
                <w:color w:val="1F497D" w:themeColor="text2"/>
                <w:sz w:val="20"/>
                <w:szCs w:val="20"/>
              </w:rPr>
              <w:t xml:space="preserve"> </w:t>
            </w:r>
          </w:p>
          <w:p w14:paraId="38A41EA5" w14:textId="77777777" w:rsidR="00185FBC" w:rsidRPr="009E595B" w:rsidRDefault="00185FBC" w:rsidP="00DD23B2">
            <w:pPr>
              <w:spacing w:before="60" w:after="120"/>
              <w:ind w:left="284"/>
              <w:jc w:val="both"/>
              <w:rPr>
                <w:rFonts w:cstheme="minorHAnsi"/>
                <w:color w:val="1F497D" w:themeColor="text2"/>
                <w:sz w:val="20"/>
                <w:szCs w:val="20"/>
              </w:rPr>
            </w:pPr>
            <w:r w:rsidRPr="009E595B">
              <w:rPr>
                <w:rFonts w:cstheme="minorHAnsi"/>
                <w:color w:val="1F497D" w:themeColor="text2"/>
                <w:sz w:val="20"/>
                <w:szCs w:val="20"/>
              </w:rPr>
              <w:t xml:space="preserve">J. March, </w:t>
            </w:r>
            <w:r w:rsidRPr="009E595B">
              <w:rPr>
                <w:rFonts w:cstheme="minorHAnsi"/>
                <w:i/>
                <w:color w:val="1F497D" w:themeColor="text2"/>
                <w:sz w:val="20"/>
                <w:szCs w:val="20"/>
              </w:rPr>
              <w:t>Advanced Organic Chemistry</w:t>
            </w:r>
            <w:r w:rsidR="00EE4A00" w:rsidRPr="009E595B">
              <w:rPr>
                <w:rFonts w:cstheme="minorHAnsi"/>
                <w:color w:val="1F497D" w:themeColor="text2"/>
                <w:sz w:val="20"/>
                <w:szCs w:val="20"/>
              </w:rPr>
              <w:t>,</w:t>
            </w:r>
            <w:r w:rsidRPr="009E595B">
              <w:rPr>
                <w:rFonts w:cstheme="minorHAnsi"/>
                <w:color w:val="1F497D" w:themeColor="text2"/>
                <w:sz w:val="20"/>
                <w:szCs w:val="20"/>
              </w:rPr>
              <w:t xml:space="preserve"> </w:t>
            </w:r>
            <w:r w:rsidR="00EE4A00" w:rsidRPr="009E595B">
              <w:rPr>
                <w:rFonts w:cstheme="minorHAnsi"/>
                <w:color w:val="1F497D" w:themeColor="text2"/>
                <w:sz w:val="20"/>
                <w:szCs w:val="20"/>
              </w:rPr>
              <w:t>6</w:t>
            </w:r>
            <w:r w:rsidR="00EE4A00" w:rsidRPr="009E595B">
              <w:rPr>
                <w:rFonts w:cstheme="minorHAnsi"/>
                <w:color w:val="1F497D" w:themeColor="text2"/>
                <w:sz w:val="20"/>
                <w:szCs w:val="20"/>
                <w:vertAlign w:val="superscript"/>
              </w:rPr>
              <w:t>th</w:t>
            </w:r>
            <w:r w:rsidR="00EE4A00" w:rsidRPr="009E595B">
              <w:rPr>
                <w:rFonts w:cstheme="minorHAnsi"/>
                <w:color w:val="1F497D" w:themeColor="text2"/>
                <w:sz w:val="20"/>
                <w:szCs w:val="20"/>
              </w:rPr>
              <w:t xml:space="preserve"> </w:t>
            </w:r>
            <w:r w:rsidRPr="009E595B">
              <w:rPr>
                <w:rFonts w:cstheme="minorHAnsi"/>
                <w:color w:val="1F497D" w:themeColor="text2"/>
                <w:sz w:val="20"/>
                <w:szCs w:val="20"/>
              </w:rPr>
              <w:t>Edition, Wiley, 2007</w:t>
            </w:r>
          </w:p>
          <w:p w14:paraId="0B386B19" w14:textId="77777777" w:rsidR="000A2213" w:rsidRPr="009E595B" w:rsidRDefault="00EE4A00" w:rsidP="009E595B">
            <w:pPr>
              <w:ind w:left="284"/>
              <w:jc w:val="both"/>
              <w:rPr>
                <w:rFonts w:cstheme="minorHAnsi"/>
                <w:color w:val="1F497D" w:themeColor="text2"/>
                <w:sz w:val="20"/>
                <w:szCs w:val="20"/>
              </w:rPr>
            </w:pPr>
            <w:r w:rsidRPr="009E595B">
              <w:rPr>
                <w:rFonts w:cstheme="minorHAnsi"/>
                <w:color w:val="1F497D" w:themeColor="text2"/>
                <w:sz w:val="20"/>
                <w:szCs w:val="20"/>
              </w:rPr>
              <w:t xml:space="preserve">Smith, J. </w:t>
            </w:r>
            <w:proofErr w:type="spellStart"/>
            <w:r w:rsidRPr="009E595B">
              <w:rPr>
                <w:rFonts w:cstheme="minorHAnsi"/>
                <w:color w:val="1F497D" w:themeColor="text2"/>
                <w:sz w:val="20"/>
                <w:szCs w:val="20"/>
              </w:rPr>
              <w:t>Gorzynski</w:t>
            </w:r>
            <w:proofErr w:type="spellEnd"/>
            <w:r w:rsidRPr="009E595B">
              <w:rPr>
                <w:rFonts w:cstheme="minorHAnsi"/>
                <w:color w:val="1F497D" w:themeColor="text2"/>
                <w:sz w:val="20"/>
                <w:szCs w:val="20"/>
              </w:rPr>
              <w:t xml:space="preserve">, </w:t>
            </w:r>
            <w:r w:rsidRPr="009E595B">
              <w:rPr>
                <w:rFonts w:cstheme="minorHAnsi"/>
                <w:i/>
                <w:color w:val="1F497D" w:themeColor="text2"/>
                <w:sz w:val="20"/>
                <w:szCs w:val="20"/>
              </w:rPr>
              <w:t>Organic Chemistry</w:t>
            </w:r>
            <w:r w:rsidRPr="009E595B">
              <w:rPr>
                <w:rFonts w:cstheme="minorHAnsi"/>
                <w:color w:val="1F497D" w:themeColor="text2"/>
                <w:sz w:val="20"/>
                <w:szCs w:val="20"/>
              </w:rPr>
              <w:t>, 3</w:t>
            </w:r>
            <w:r w:rsidRPr="009E595B">
              <w:rPr>
                <w:rFonts w:cstheme="minorHAnsi"/>
                <w:color w:val="1F497D" w:themeColor="text2"/>
                <w:sz w:val="20"/>
                <w:szCs w:val="20"/>
                <w:vertAlign w:val="superscript"/>
              </w:rPr>
              <w:t>rd</w:t>
            </w:r>
            <w:r w:rsidRPr="009E595B">
              <w:rPr>
                <w:rFonts w:cstheme="minorHAnsi"/>
                <w:color w:val="1F497D" w:themeColor="text2"/>
                <w:sz w:val="20"/>
                <w:szCs w:val="20"/>
              </w:rPr>
              <w:t xml:space="preserve"> Edition, McGraw-Hill, 2011</w:t>
            </w:r>
          </w:p>
        </w:tc>
      </w:tr>
      <w:bookmarkEnd w:id="0"/>
    </w:tbl>
    <w:p w14:paraId="2D63C056" w14:textId="77777777" w:rsidR="000F4FD4" w:rsidRPr="00185FBC" w:rsidRDefault="000F4FD4" w:rsidP="000F4FD4">
      <w:pPr>
        <w:rPr>
          <w:rFonts w:ascii="Cambria" w:hAnsi="Cambria"/>
          <w:b/>
          <w:bCs/>
          <w:sz w:val="28"/>
        </w:rPr>
      </w:pPr>
    </w:p>
    <w:sectPr w:rsidR="000F4FD4" w:rsidRPr="00185FBC" w:rsidSect="00305D37">
      <w:headerReference w:type="even" r:id="rId9"/>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67DE3" w14:textId="77777777" w:rsidR="004A4445" w:rsidRDefault="004A4445">
      <w:r>
        <w:separator/>
      </w:r>
    </w:p>
  </w:endnote>
  <w:endnote w:type="continuationSeparator" w:id="0">
    <w:p w14:paraId="564FFE27" w14:textId="77777777" w:rsidR="004A4445" w:rsidRDefault="004A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081" w:usb1="00000000" w:usb2="00000000" w:usb3="00000000" w:csb0="00000008"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674C3" w14:textId="77777777" w:rsidR="004A4445" w:rsidRDefault="004A4445">
      <w:r>
        <w:separator/>
      </w:r>
    </w:p>
  </w:footnote>
  <w:footnote w:type="continuationSeparator" w:id="0">
    <w:p w14:paraId="59B8597F" w14:textId="77777777" w:rsidR="004A4445" w:rsidRDefault="004A44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E8313"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0F77372A"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9.1pt;height:9.1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4751EAB"/>
    <w:multiLevelType w:val="hybridMultilevel"/>
    <w:tmpl w:val="7708DEB2"/>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7">
    <w:nsid w:val="27F35E72"/>
    <w:multiLevelType w:val="hybridMultilevel"/>
    <w:tmpl w:val="30F23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3">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399E1626"/>
    <w:multiLevelType w:val="hybridMultilevel"/>
    <w:tmpl w:val="C7023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A8002A5"/>
    <w:multiLevelType w:val="hybridMultilevel"/>
    <w:tmpl w:val="39AE1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7">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4">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5">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6">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9">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1">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2">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3">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4">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5">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6">
    <w:nsid w:val="7CEF3D32"/>
    <w:multiLevelType w:val="hybridMultilevel"/>
    <w:tmpl w:val="F5043F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1"/>
  </w:num>
  <w:num w:numId="3">
    <w:abstractNumId w:val="6"/>
  </w:num>
  <w:num w:numId="4">
    <w:abstractNumId w:val="3"/>
  </w:num>
  <w:num w:numId="5">
    <w:abstractNumId w:val="5"/>
  </w:num>
  <w:num w:numId="6">
    <w:abstractNumId w:val="44"/>
  </w:num>
  <w:num w:numId="7">
    <w:abstractNumId w:val="19"/>
  </w:num>
  <w:num w:numId="8">
    <w:abstractNumId w:val="9"/>
  </w:num>
  <w:num w:numId="9">
    <w:abstractNumId w:val="37"/>
  </w:num>
  <w:num w:numId="10">
    <w:abstractNumId w:val="45"/>
  </w:num>
  <w:num w:numId="11">
    <w:abstractNumId w:val="20"/>
  </w:num>
  <w:num w:numId="12">
    <w:abstractNumId w:val="26"/>
  </w:num>
  <w:num w:numId="13">
    <w:abstractNumId w:val="9"/>
  </w:num>
  <w:num w:numId="14">
    <w:abstractNumId w:val="15"/>
  </w:num>
  <w:num w:numId="15">
    <w:abstractNumId w:val="40"/>
  </w:num>
  <w:num w:numId="16">
    <w:abstractNumId w:val="37"/>
  </w:num>
  <w:num w:numId="17">
    <w:abstractNumId w:val="13"/>
  </w:num>
  <w:num w:numId="18">
    <w:abstractNumId w:val="27"/>
  </w:num>
  <w:num w:numId="19">
    <w:abstractNumId w:val="0"/>
  </w:num>
  <w:num w:numId="20">
    <w:abstractNumId w:val="16"/>
  </w:num>
  <w:num w:numId="21">
    <w:abstractNumId w:val="7"/>
  </w:num>
  <w:num w:numId="22">
    <w:abstractNumId w:val="33"/>
  </w:num>
  <w:num w:numId="23">
    <w:abstractNumId w:val="12"/>
  </w:num>
  <w:num w:numId="24">
    <w:abstractNumId w:val="21"/>
  </w:num>
  <w:num w:numId="25">
    <w:abstractNumId w:val="2"/>
  </w:num>
  <w:num w:numId="26">
    <w:abstractNumId w:val="47"/>
  </w:num>
  <w:num w:numId="27">
    <w:abstractNumId w:val="36"/>
  </w:num>
  <w:num w:numId="28">
    <w:abstractNumId w:val="8"/>
  </w:num>
  <w:num w:numId="29">
    <w:abstractNumId w:val="28"/>
  </w:num>
  <w:num w:numId="30">
    <w:abstractNumId w:val="42"/>
  </w:num>
  <w:num w:numId="31">
    <w:abstractNumId w:val="10"/>
  </w:num>
  <w:num w:numId="32">
    <w:abstractNumId w:val="31"/>
  </w:num>
  <w:num w:numId="33">
    <w:abstractNumId w:val="23"/>
  </w:num>
  <w:num w:numId="34">
    <w:abstractNumId w:val="41"/>
  </w:num>
  <w:num w:numId="35">
    <w:abstractNumId w:val="4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2"/>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4"/>
  </w:num>
  <w:num w:numId="41">
    <w:abstractNumId w:val="18"/>
  </w:num>
  <w:num w:numId="42">
    <w:abstractNumId w:val="30"/>
  </w:num>
  <w:num w:numId="43">
    <w:abstractNumId w:val="32"/>
  </w:num>
  <w:num w:numId="44">
    <w:abstractNumId w:val="39"/>
  </w:num>
  <w:num w:numId="45">
    <w:abstractNumId w:val="4"/>
  </w:num>
  <w:num w:numId="46">
    <w:abstractNumId w:val="46"/>
  </w:num>
  <w:num w:numId="47">
    <w:abstractNumId w:val="24"/>
  </w:num>
  <w:num w:numId="48">
    <w:abstractNumId w:val="17"/>
  </w:num>
  <w:num w:numId="49">
    <w:abstractNumId w:val="1"/>
  </w:num>
  <w:num w:numId="50">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19F7"/>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8C9"/>
    <w:rsid w:val="00074A3F"/>
    <w:rsid w:val="000829CE"/>
    <w:rsid w:val="0008519E"/>
    <w:rsid w:val="00090252"/>
    <w:rsid w:val="00090277"/>
    <w:rsid w:val="00091F9F"/>
    <w:rsid w:val="000957CA"/>
    <w:rsid w:val="000964E8"/>
    <w:rsid w:val="000A1E8C"/>
    <w:rsid w:val="000A2213"/>
    <w:rsid w:val="000A3476"/>
    <w:rsid w:val="000A4DDE"/>
    <w:rsid w:val="000A55BA"/>
    <w:rsid w:val="000A566B"/>
    <w:rsid w:val="000B07DB"/>
    <w:rsid w:val="000B0B08"/>
    <w:rsid w:val="000B5F38"/>
    <w:rsid w:val="000B7F47"/>
    <w:rsid w:val="000C3A17"/>
    <w:rsid w:val="000C4334"/>
    <w:rsid w:val="000C4E47"/>
    <w:rsid w:val="000D135A"/>
    <w:rsid w:val="000D1CF6"/>
    <w:rsid w:val="000D3ACC"/>
    <w:rsid w:val="000D4B88"/>
    <w:rsid w:val="000D5EC2"/>
    <w:rsid w:val="000D6BAA"/>
    <w:rsid w:val="000D7C35"/>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4259"/>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5FBC"/>
    <w:rsid w:val="00186314"/>
    <w:rsid w:val="001873A1"/>
    <w:rsid w:val="00190FD1"/>
    <w:rsid w:val="00192649"/>
    <w:rsid w:val="001947EA"/>
    <w:rsid w:val="00194BAB"/>
    <w:rsid w:val="00195420"/>
    <w:rsid w:val="00196A1A"/>
    <w:rsid w:val="001A07CC"/>
    <w:rsid w:val="001A08BF"/>
    <w:rsid w:val="001A0D07"/>
    <w:rsid w:val="001A1326"/>
    <w:rsid w:val="001A19C2"/>
    <w:rsid w:val="001A1C52"/>
    <w:rsid w:val="001A33C3"/>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C7D0A"/>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37661"/>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3B68"/>
    <w:rsid w:val="00265F0D"/>
    <w:rsid w:val="0027040F"/>
    <w:rsid w:val="002706A7"/>
    <w:rsid w:val="00271BEE"/>
    <w:rsid w:val="00271F7D"/>
    <w:rsid w:val="00272884"/>
    <w:rsid w:val="0027626F"/>
    <w:rsid w:val="00277781"/>
    <w:rsid w:val="00277BF7"/>
    <w:rsid w:val="00280486"/>
    <w:rsid w:val="00280BFE"/>
    <w:rsid w:val="0028166F"/>
    <w:rsid w:val="00282FAB"/>
    <w:rsid w:val="00285D8B"/>
    <w:rsid w:val="00286A85"/>
    <w:rsid w:val="002874EB"/>
    <w:rsid w:val="0029057A"/>
    <w:rsid w:val="0029492C"/>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0FD5"/>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721"/>
    <w:rsid w:val="0036291A"/>
    <w:rsid w:val="00362ECB"/>
    <w:rsid w:val="00364290"/>
    <w:rsid w:val="003657F4"/>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A7DB8"/>
    <w:rsid w:val="003B08CF"/>
    <w:rsid w:val="003B2099"/>
    <w:rsid w:val="003B23D7"/>
    <w:rsid w:val="003B319D"/>
    <w:rsid w:val="003B59BF"/>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64A9"/>
    <w:rsid w:val="00417268"/>
    <w:rsid w:val="004206AA"/>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3605"/>
    <w:rsid w:val="00464162"/>
    <w:rsid w:val="00465811"/>
    <w:rsid w:val="00466770"/>
    <w:rsid w:val="00472734"/>
    <w:rsid w:val="00473C87"/>
    <w:rsid w:val="004740B9"/>
    <w:rsid w:val="00477325"/>
    <w:rsid w:val="00477944"/>
    <w:rsid w:val="00477B9C"/>
    <w:rsid w:val="00480289"/>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4445"/>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06756"/>
    <w:rsid w:val="00510B88"/>
    <w:rsid w:val="00510FA5"/>
    <w:rsid w:val="0051156F"/>
    <w:rsid w:val="005117F8"/>
    <w:rsid w:val="00511E47"/>
    <w:rsid w:val="0051200E"/>
    <w:rsid w:val="00513D66"/>
    <w:rsid w:val="00513F1F"/>
    <w:rsid w:val="00514D7F"/>
    <w:rsid w:val="005156C5"/>
    <w:rsid w:val="0051687D"/>
    <w:rsid w:val="005208DD"/>
    <w:rsid w:val="00522EE9"/>
    <w:rsid w:val="005231D3"/>
    <w:rsid w:val="00523D13"/>
    <w:rsid w:val="00523E2C"/>
    <w:rsid w:val="00526739"/>
    <w:rsid w:val="00526E51"/>
    <w:rsid w:val="005314D4"/>
    <w:rsid w:val="00532B1C"/>
    <w:rsid w:val="00534C2C"/>
    <w:rsid w:val="00536B09"/>
    <w:rsid w:val="00537761"/>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7767F"/>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2648"/>
    <w:rsid w:val="005B3E68"/>
    <w:rsid w:val="005B448E"/>
    <w:rsid w:val="005B6176"/>
    <w:rsid w:val="005B6CC3"/>
    <w:rsid w:val="005B74FD"/>
    <w:rsid w:val="005B7B2D"/>
    <w:rsid w:val="005C0D74"/>
    <w:rsid w:val="005C1727"/>
    <w:rsid w:val="005C3889"/>
    <w:rsid w:val="005C51A0"/>
    <w:rsid w:val="005C6084"/>
    <w:rsid w:val="005D135D"/>
    <w:rsid w:val="005D1A9E"/>
    <w:rsid w:val="005D3260"/>
    <w:rsid w:val="005D3BD0"/>
    <w:rsid w:val="005D4DF6"/>
    <w:rsid w:val="005D64AF"/>
    <w:rsid w:val="005E096A"/>
    <w:rsid w:val="005E3207"/>
    <w:rsid w:val="005E3C04"/>
    <w:rsid w:val="005E3E18"/>
    <w:rsid w:val="005E4CDD"/>
    <w:rsid w:val="005F1D7B"/>
    <w:rsid w:val="00601446"/>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18E"/>
    <w:rsid w:val="00665585"/>
    <w:rsid w:val="00667CAA"/>
    <w:rsid w:val="00667ED7"/>
    <w:rsid w:val="006702EA"/>
    <w:rsid w:val="006732DA"/>
    <w:rsid w:val="00673E26"/>
    <w:rsid w:val="006742F4"/>
    <w:rsid w:val="00677A06"/>
    <w:rsid w:val="006827BB"/>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12B"/>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5600"/>
    <w:rsid w:val="007469D0"/>
    <w:rsid w:val="007510E4"/>
    <w:rsid w:val="00751C2F"/>
    <w:rsid w:val="00754F49"/>
    <w:rsid w:val="007553B9"/>
    <w:rsid w:val="007568E0"/>
    <w:rsid w:val="0075740B"/>
    <w:rsid w:val="007579E6"/>
    <w:rsid w:val="00761A37"/>
    <w:rsid w:val="00762537"/>
    <w:rsid w:val="007626C7"/>
    <w:rsid w:val="00762C29"/>
    <w:rsid w:val="0076423E"/>
    <w:rsid w:val="00766566"/>
    <w:rsid w:val="007673F3"/>
    <w:rsid w:val="007723E7"/>
    <w:rsid w:val="00772F92"/>
    <w:rsid w:val="00773D06"/>
    <w:rsid w:val="00773F6D"/>
    <w:rsid w:val="007747BE"/>
    <w:rsid w:val="00774DCF"/>
    <w:rsid w:val="00775112"/>
    <w:rsid w:val="00775E88"/>
    <w:rsid w:val="00776DE6"/>
    <w:rsid w:val="0077763D"/>
    <w:rsid w:val="0077774D"/>
    <w:rsid w:val="00780F21"/>
    <w:rsid w:val="00781B03"/>
    <w:rsid w:val="007830C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D42D4"/>
    <w:rsid w:val="007E277A"/>
    <w:rsid w:val="007E29E5"/>
    <w:rsid w:val="007E3B64"/>
    <w:rsid w:val="007E6482"/>
    <w:rsid w:val="007F00E3"/>
    <w:rsid w:val="007F1C55"/>
    <w:rsid w:val="007F217F"/>
    <w:rsid w:val="007F5893"/>
    <w:rsid w:val="007F58AA"/>
    <w:rsid w:val="0080065F"/>
    <w:rsid w:val="00803129"/>
    <w:rsid w:val="00803835"/>
    <w:rsid w:val="00804786"/>
    <w:rsid w:val="00804ED0"/>
    <w:rsid w:val="00805B3C"/>
    <w:rsid w:val="00810ACE"/>
    <w:rsid w:val="0081279D"/>
    <w:rsid w:val="00812870"/>
    <w:rsid w:val="0081541E"/>
    <w:rsid w:val="00815F96"/>
    <w:rsid w:val="00816AC1"/>
    <w:rsid w:val="00821D05"/>
    <w:rsid w:val="00823CF1"/>
    <w:rsid w:val="0082413C"/>
    <w:rsid w:val="00825F04"/>
    <w:rsid w:val="0082674F"/>
    <w:rsid w:val="00826DBC"/>
    <w:rsid w:val="008310CB"/>
    <w:rsid w:val="008319C4"/>
    <w:rsid w:val="00831CE8"/>
    <w:rsid w:val="0083724C"/>
    <w:rsid w:val="00837260"/>
    <w:rsid w:val="00837289"/>
    <w:rsid w:val="00837BDE"/>
    <w:rsid w:val="008400D0"/>
    <w:rsid w:val="008441AC"/>
    <w:rsid w:val="008452A3"/>
    <w:rsid w:val="00846C71"/>
    <w:rsid w:val="00847403"/>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969F2"/>
    <w:rsid w:val="008A58CE"/>
    <w:rsid w:val="008A7A6C"/>
    <w:rsid w:val="008B236B"/>
    <w:rsid w:val="008B33E5"/>
    <w:rsid w:val="008B3E4C"/>
    <w:rsid w:val="008B454C"/>
    <w:rsid w:val="008B45C4"/>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3912"/>
    <w:rsid w:val="008F51FA"/>
    <w:rsid w:val="008F7F8B"/>
    <w:rsid w:val="0090015E"/>
    <w:rsid w:val="009005D7"/>
    <w:rsid w:val="0090312E"/>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48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97F1E"/>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5B"/>
    <w:rsid w:val="009E5962"/>
    <w:rsid w:val="009E5F66"/>
    <w:rsid w:val="009E7779"/>
    <w:rsid w:val="009E7B07"/>
    <w:rsid w:val="009F6FEA"/>
    <w:rsid w:val="00A00572"/>
    <w:rsid w:val="00A00EB0"/>
    <w:rsid w:val="00A02135"/>
    <w:rsid w:val="00A03499"/>
    <w:rsid w:val="00A03BB9"/>
    <w:rsid w:val="00A06146"/>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2B4"/>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11AB"/>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39CA"/>
    <w:rsid w:val="00B34D0C"/>
    <w:rsid w:val="00B36D17"/>
    <w:rsid w:val="00B374D1"/>
    <w:rsid w:val="00B42853"/>
    <w:rsid w:val="00B4658E"/>
    <w:rsid w:val="00B468E0"/>
    <w:rsid w:val="00B47190"/>
    <w:rsid w:val="00B52893"/>
    <w:rsid w:val="00B52AAC"/>
    <w:rsid w:val="00B54474"/>
    <w:rsid w:val="00B54C74"/>
    <w:rsid w:val="00B54D6F"/>
    <w:rsid w:val="00B56AD2"/>
    <w:rsid w:val="00B56BD6"/>
    <w:rsid w:val="00B5772C"/>
    <w:rsid w:val="00B619BD"/>
    <w:rsid w:val="00B62809"/>
    <w:rsid w:val="00B63172"/>
    <w:rsid w:val="00B64D3F"/>
    <w:rsid w:val="00B66C79"/>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B779F"/>
    <w:rsid w:val="00BC0EA8"/>
    <w:rsid w:val="00BC3BEF"/>
    <w:rsid w:val="00BC5C03"/>
    <w:rsid w:val="00BC6E04"/>
    <w:rsid w:val="00BC77EA"/>
    <w:rsid w:val="00BD0074"/>
    <w:rsid w:val="00BD1234"/>
    <w:rsid w:val="00BD2268"/>
    <w:rsid w:val="00BD39AA"/>
    <w:rsid w:val="00BD535A"/>
    <w:rsid w:val="00BD6C7F"/>
    <w:rsid w:val="00BD7C5E"/>
    <w:rsid w:val="00BE036B"/>
    <w:rsid w:val="00BE3698"/>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65A2"/>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3E19"/>
    <w:rsid w:val="00C75BA4"/>
    <w:rsid w:val="00C760A3"/>
    <w:rsid w:val="00C7650E"/>
    <w:rsid w:val="00C808E0"/>
    <w:rsid w:val="00C80950"/>
    <w:rsid w:val="00C80EAC"/>
    <w:rsid w:val="00C81911"/>
    <w:rsid w:val="00C90E6B"/>
    <w:rsid w:val="00C91220"/>
    <w:rsid w:val="00C912CE"/>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1710"/>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6727"/>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2F56"/>
    <w:rsid w:val="00D6343C"/>
    <w:rsid w:val="00D65538"/>
    <w:rsid w:val="00D67344"/>
    <w:rsid w:val="00D67528"/>
    <w:rsid w:val="00D6763F"/>
    <w:rsid w:val="00D67FE9"/>
    <w:rsid w:val="00D768ED"/>
    <w:rsid w:val="00D76EE7"/>
    <w:rsid w:val="00D7719E"/>
    <w:rsid w:val="00D7727E"/>
    <w:rsid w:val="00D77D26"/>
    <w:rsid w:val="00D807C2"/>
    <w:rsid w:val="00D812A3"/>
    <w:rsid w:val="00D819FF"/>
    <w:rsid w:val="00D85206"/>
    <w:rsid w:val="00D862D5"/>
    <w:rsid w:val="00D905F8"/>
    <w:rsid w:val="00D9383A"/>
    <w:rsid w:val="00D9642D"/>
    <w:rsid w:val="00D971F5"/>
    <w:rsid w:val="00D975D7"/>
    <w:rsid w:val="00DA1833"/>
    <w:rsid w:val="00DA434B"/>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3B2"/>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37A78"/>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4098"/>
    <w:rsid w:val="00E76857"/>
    <w:rsid w:val="00E76D44"/>
    <w:rsid w:val="00E76E69"/>
    <w:rsid w:val="00E777FC"/>
    <w:rsid w:val="00E8055D"/>
    <w:rsid w:val="00E84232"/>
    <w:rsid w:val="00E8431A"/>
    <w:rsid w:val="00E848E3"/>
    <w:rsid w:val="00E9155E"/>
    <w:rsid w:val="00E91744"/>
    <w:rsid w:val="00E91EDC"/>
    <w:rsid w:val="00E96FAF"/>
    <w:rsid w:val="00EA1716"/>
    <w:rsid w:val="00EA27BF"/>
    <w:rsid w:val="00EA2815"/>
    <w:rsid w:val="00EA732E"/>
    <w:rsid w:val="00EB1AB8"/>
    <w:rsid w:val="00EB5323"/>
    <w:rsid w:val="00EC118A"/>
    <w:rsid w:val="00EC1912"/>
    <w:rsid w:val="00EC1953"/>
    <w:rsid w:val="00EC478C"/>
    <w:rsid w:val="00EC497F"/>
    <w:rsid w:val="00EC55CE"/>
    <w:rsid w:val="00EC65A8"/>
    <w:rsid w:val="00ED18C3"/>
    <w:rsid w:val="00ED1B09"/>
    <w:rsid w:val="00ED2411"/>
    <w:rsid w:val="00ED2F55"/>
    <w:rsid w:val="00ED7287"/>
    <w:rsid w:val="00EE1313"/>
    <w:rsid w:val="00EE2EDB"/>
    <w:rsid w:val="00EE4A00"/>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B7"/>
    <w:rsid w:val="00F100F4"/>
    <w:rsid w:val="00F10C8D"/>
    <w:rsid w:val="00F11D9D"/>
    <w:rsid w:val="00F12920"/>
    <w:rsid w:val="00F13690"/>
    <w:rsid w:val="00F16B5A"/>
    <w:rsid w:val="00F20332"/>
    <w:rsid w:val="00F20ABB"/>
    <w:rsid w:val="00F20C18"/>
    <w:rsid w:val="00F214D6"/>
    <w:rsid w:val="00F21C08"/>
    <w:rsid w:val="00F21D37"/>
    <w:rsid w:val="00F2320B"/>
    <w:rsid w:val="00F237D1"/>
    <w:rsid w:val="00F249E8"/>
    <w:rsid w:val="00F25614"/>
    <w:rsid w:val="00F2576A"/>
    <w:rsid w:val="00F27DA5"/>
    <w:rsid w:val="00F32078"/>
    <w:rsid w:val="00F33D5E"/>
    <w:rsid w:val="00F35599"/>
    <w:rsid w:val="00F37237"/>
    <w:rsid w:val="00F37947"/>
    <w:rsid w:val="00F408A7"/>
    <w:rsid w:val="00F414D7"/>
    <w:rsid w:val="00F4313A"/>
    <w:rsid w:val="00F4333E"/>
    <w:rsid w:val="00F43CFF"/>
    <w:rsid w:val="00F4623E"/>
    <w:rsid w:val="00F47D2A"/>
    <w:rsid w:val="00F51881"/>
    <w:rsid w:val="00F52DC0"/>
    <w:rsid w:val="00F5357B"/>
    <w:rsid w:val="00F53732"/>
    <w:rsid w:val="00F563E5"/>
    <w:rsid w:val="00F56B3B"/>
    <w:rsid w:val="00F5718D"/>
    <w:rsid w:val="00F64F38"/>
    <w:rsid w:val="00F709E6"/>
    <w:rsid w:val="00F72B38"/>
    <w:rsid w:val="00F73409"/>
    <w:rsid w:val="00F73442"/>
    <w:rsid w:val="00F73D1C"/>
    <w:rsid w:val="00F74983"/>
    <w:rsid w:val="00F74A7C"/>
    <w:rsid w:val="00F753E1"/>
    <w:rsid w:val="00F76508"/>
    <w:rsid w:val="00F7770F"/>
    <w:rsid w:val="00F77AAD"/>
    <w:rsid w:val="00F77CCE"/>
    <w:rsid w:val="00F84158"/>
    <w:rsid w:val="00F905B2"/>
    <w:rsid w:val="00F92A5F"/>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63A"/>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ocId w14:val="3A553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77763D"/>
    <w:rPr>
      <w:rFonts w:asciiTheme="minorHAnsi" w:hAnsiTheme="minorHAnsi"/>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UnresolvedMention">
    <w:name w:val="Unresolved Mention"/>
    <w:basedOn w:val="DefaultParagraphFont"/>
    <w:uiPriority w:val="99"/>
    <w:semiHidden/>
    <w:unhideWhenUsed/>
    <w:rsid w:val="0057767F"/>
    <w:rPr>
      <w:color w:val="808080"/>
      <w:shd w:val="clear" w:color="auto" w:fill="E6E6E6"/>
    </w:rPr>
  </w:style>
  <w:style w:type="paragraph" w:styleId="NoSpacing">
    <w:name w:val="No Spacing"/>
    <w:uiPriority w:val="1"/>
    <w:qFormat/>
    <w:rsid w:val="00815F96"/>
    <w:rPr>
      <w:rFonts w:asciiTheme="minorHAnsi" w:hAnsiTheme="minorHAnsi"/>
      <w:sz w:val="20"/>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77763D"/>
    <w:rPr>
      <w:rFonts w:asciiTheme="minorHAnsi" w:hAnsiTheme="minorHAnsi"/>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UnresolvedMention">
    <w:name w:val="Unresolved Mention"/>
    <w:basedOn w:val="DefaultParagraphFont"/>
    <w:uiPriority w:val="99"/>
    <w:semiHidden/>
    <w:unhideWhenUsed/>
    <w:rsid w:val="0057767F"/>
    <w:rPr>
      <w:color w:val="808080"/>
      <w:shd w:val="clear" w:color="auto" w:fill="E6E6E6"/>
    </w:rPr>
  </w:style>
  <w:style w:type="paragraph" w:styleId="NoSpacing">
    <w:name w:val="No Spacing"/>
    <w:uiPriority w:val="1"/>
    <w:qFormat/>
    <w:rsid w:val="00815F96"/>
    <w:rPr>
      <w:rFonts w:asciiTheme="minorHAnsi" w:hAnsiTheme="minorHAnsi"/>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C90D7-91E9-FC43-9490-67F0B97B1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1243</Words>
  <Characters>7091</Characters>
  <Application>Microsoft Macintosh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3</cp:revision>
  <cp:lastPrinted>2017-07-25T09:11:00Z</cp:lastPrinted>
  <dcterms:created xsi:type="dcterms:W3CDTF">2017-09-15T10:29:00Z</dcterms:created>
  <dcterms:modified xsi:type="dcterms:W3CDTF">2017-09-15T13:03:00Z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69e19fe1-af47-3967-8742-4fb413c1e6f0</vt:lpwstr>
  </property>
  <property fmtid="{D5CDD505-2E9C-101B-9397-08002B2CF9AE}" pid="4" name="Mendeley Citation Style_1">
    <vt:lpwstr>http://www.zotero.org/styles/ieee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http://www.zotero.org/styles/analytical-chemistry</vt:lpwstr>
  </property>
  <property fmtid="{D5CDD505-2E9C-101B-9397-08002B2CF9AE}" pid="10" name="Mendeley Recent Style Name 2_1">
    <vt:lpwstr>Analytical Chemistry</vt:lpwstr>
  </property>
  <property fmtid="{D5CDD505-2E9C-101B-9397-08002B2CF9AE}" pid="11" name="Mendeley Recent Style Id 3_1">
    <vt:lpwstr>http://www.zotero.org/styles/angewandte-chemie</vt:lpwstr>
  </property>
  <property fmtid="{D5CDD505-2E9C-101B-9397-08002B2CF9AE}" pid="12" name="Mendeley Recent Style Name 3_1">
    <vt:lpwstr>Angewandte Chemie International Edition</vt:lpwstr>
  </property>
  <property fmtid="{D5CDD505-2E9C-101B-9397-08002B2CF9AE}" pid="13" name="Mendeley Recent Style Id 4_1">
    <vt:lpwstr>http://www.zotero.org/styles/applied-surface-science</vt:lpwstr>
  </property>
  <property fmtid="{D5CDD505-2E9C-101B-9397-08002B2CF9AE}" pid="14" name="Mendeley Recent Style Name 4_1">
    <vt:lpwstr>Applied Surface Science</vt:lpwstr>
  </property>
  <property fmtid="{D5CDD505-2E9C-101B-9397-08002B2CF9AE}" pid="15" name="Mendeley Recent Style Id 5_1">
    <vt:lpwstr>http://www.zotero.org/styles/chicago-note-bibliography</vt:lpwstr>
  </property>
  <property fmtid="{D5CDD505-2E9C-101B-9397-08002B2CF9AE}" pid="16" name="Mendeley Recent Style Name 5_1">
    <vt:lpwstr>Chicago Manual of Style 16th edition (note)</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http://www.zotero.org/styles/vibrational-spectroscopy</vt:lpwstr>
  </property>
  <property fmtid="{D5CDD505-2E9C-101B-9397-08002B2CF9AE}" pid="24" name="Mendeley Recent Style Name 9_1">
    <vt:lpwstr>Vibrational Spectroscopy</vt:lpwstr>
  </property>
</Properties>
</file>