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D8" w:rsidRPr="00C15945" w:rsidRDefault="002C08D8" w:rsidP="00ED5F33">
      <w:pPr>
        <w:pStyle w:val="Heading2"/>
        <w:tabs>
          <w:tab w:val="left" w:pos="4537"/>
          <w:tab w:val="left" w:pos="6804"/>
          <w:tab w:val="left" w:pos="6946"/>
        </w:tabs>
        <w:rPr>
          <w:sz w:val="20"/>
          <w:szCs w:val="22"/>
          <w:lang w:val="el-GR"/>
        </w:rPr>
      </w:pPr>
      <w:r w:rsidRPr="00C15945">
        <w:rPr>
          <w:bCs w:val="0"/>
          <w:sz w:val="20"/>
          <w:szCs w:val="22"/>
          <w:lang w:val="el-GR"/>
        </w:rPr>
        <w:t xml:space="preserve">Ταχ. Δ/νση </w:t>
      </w:r>
      <w:r w:rsidRPr="00C15945">
        <w:rPr>
          <w:b w:val="0"/>
          <w:sz w:val="20"/>
          <w:szCs w:val="22"/>
          <w:lang w:val="el-GR"/>
        </w:rPr>
        <w:t>:</w:t>
      </w:r>
      <w:r w:rsidRPr="00C15945">
        <w:rPr>
          <w:sz w:val="20"/>
          <w:szCs w:val="22"/>
          <w:lang w:val="el-GR"/>
        </w:rPr>
        <w:t xml:space="preserve"> </w:t>
      </w:r>
      <w:r w:rsidRPr="00C15945">
        <w:rPr>
          <w:b w:val="0"/>
          <w:bCs w:val="0"/>
          <w:sz w:val="20"/>
          <w:szCs w:val="22"/>
          <w:lang w:val="el-GR"/>
        </w:rPr>
        <w:t>Αγ. Σπυρίδωνος,</w:t>
      </w:r>
      <w:r w:rsidRPr="00C15945">
        <w:rPr>
          <w:sz w:val="20"/>
          <w:szCs w:val="22"/>
          <w:lang w:val="el-GR"/>
        </w:rPr>
        <w:t xml:space="preserve"> </w:t>
      </w:r>
      <w:r w:rsidRPr="00C15945">
        <w:rPr>
          <w:b w:val="0"/>
          <w:bCs w:val="0"/>
          <w:sz w:val="20"/>
          <w:szCs w:val="22"/>
          <w:lang w:val="el-GR"/>
        </w:rPr>
        <w:t>122 10 ΑΙΓΑΛΕΩ</w:t>
      </w:r>
      <w:r w:rsidRPr="00C15945">
        <w:rPr>
          <w:sz w:val="20"/>
          <w:szCs w:val="22"/>
          <w:lang w:val="el-GR"/>
        </w:rPr>
        <w:t xml:space="preserve">                              </w:t>
      </w:r>
    </w:p>
    <w:p w:rsidR="002C08D8" w:rsidRPr="0077015D" w:rsidRDefault="002C08D8" w:rsidP="00ED5F33">
      <w:pPr>
        <w:pStyle w:val="Heading2"/>
        <w:tabs>
          <w:tab w:val="left" w:pos="4537"/>
          <w:tab w:val="left" w:pos="6804"/>
          <w:tab w:val="left" w:pos="6946"/>
        </w:tabs>
        <w:rPr>
          <w:b w:val="0"/>
          <w:sz w:val="20"/>
          <w:szCs w:val="22"/>
          <w:lang w:val="el-GR"/>
        </w:rPr>
      </w:pPr>
      <w:r w:rsidRPr="00C15945">
        <w:rPr>
          <w:bCs w:val="0"/>
          <w:sz w:val="20"/>
          <w:szCs w:val="22"/>
          <w:lang w:val="el-GR"/>
        </w:rPr>
        <w:t xml:space="preserve">Τηλέφωνο </w:t>
      </w:r>
      <w:r w:rsidRPr="00C15945">
        <w:rPr>
          <w:b w:val="0"/>
          <w:sz w:val="20"/>
          <w:szCs w:val="22"/>
          <w:lang w:val="el-GR"/>
        </w:rPr>
        <w:t>:</w:t>
      </w:r>
      <w:r w:rsidRPr="00C15945">
        <w:rPr>
          <w:bCs w:val="0"/>
          <w:sz w:val="20"/>
          <w:szCs w:val="22"/>
          <w:lang w:val="el-GR"/>
        </w:rPr>
        <w:t xml:space="preserve"> </w:t>
      </w:r>
      <w:r w:rsidRPr="00C15945">
        <w:rPr>
          <w:b w:val="0"/>
          <w:bCs w:val="0"/>
          <w:sz w:val="20"/>
          <w:szCs w:val="22"/>
          <w:lang w:val="el-GR"/>
        </w:rPr>
        <w:t>210 5385174</w:t>
      </w:r>
      <w:r w:rsidRPr="00C15945">
        <w:rPr>
          <w:sz w:val="20"/>
          <w:szCs w:val="22"/>
          <w:lang w:val="el-GR"/>
        </w:rPr>
        <w:tab/>
        <w:t xml:space="preserve">                        </w:t>
      </w:r>
      <w:r w:rsidRPr="00C15945">
        <w:rPr>
          <w:bCs w:val="0"/>
          <w:sz w:val="20"/>
          <w:szCs w:val="22"/>
          <w:lang w:val="el-GR"/>
        </w:rPr>
        <w:t>Αιγάλεω:</w:t>
      </w:r>
      <w:r w:rsidRPr="00C15945">
        <w:rPr>
          <w:b w:val="0"/>
          <w:sz w:val="20"/>
          <w:szCs w:val="22"/>
          <w:lang w:val="el-GR"/>
        </w:rPr>
        <w:t xml:space="preserve"> </w:t>
      </w:r>
      <w:r>
        <w:rPr>
          <w:b w:val="0"/>
          <w:sz w:val="20"/>
          <w:szCs w:val="22"/>
          <w:lang w:val="el-GR"/>
        </w:rPr>
        <w:t>1</w:t>
      </w:r>
      <w:r w:rsidRPr="00AA7A6A">
        <w:rPr>
          <w:b w:val="0"/>
          <w:sz w:val="20"/>
          <w:szCs w:val="22"/>
          <w:lang w:val="el-GR"/>
        </w:rPr>
        <w:t>7</w:t>
      </w:r>
      <w:r w:rsidRPr="0077015D">
        <w:rPr>
          <w:b w:val="0"/>
          <w:sz w:val="20"/>
          <w:szCs w:val="22"/>
          <w:lang w:val="el-GR"/>
        </w:rPr>
        <w:t>/1/2012</w:t>
      </w:r>
    </w:p>
    <w:p w:rsidR="002C08D8" w:rsidRPr="00C15945" w:rsidRDefault="002C08D8" w:rsidP="00ED5F33">
      <w:pPr>
        <w:pStyle w:val="Heading2"/>
        <w:tabs>
          <w:tab w:val="left" w:pos="4537"/>
          <w:tab w:val="left" w:pos="6804"/>
          <w:tab w:val="left" w:pos="6946"/>
        </w:tabs>
        <w:rPr>
          <w:b w:val="0"/>
          <w:bCs w:val="0"/>
          <w:sz w:val="20"/>
          <w:szCs w:val="22"/>
          <w:lang w:val="el-GR"/>
        </w:rPr>
      </w:pPr>
      <w:r w:rsidRPr="0056116C">
        <w:rPr>
          <w:bCs w:val="0"/>
          <w:sz w:val="20"/>
          <w:szCs w:val="22"/>
          <w:lang w:val="en-US"/>
        </w:rPr>
        <w:t>FAX</w:t>
      </w:r>
      <w:r w:rsidRPr="00C15945">
        <w:rPr>
          <w:bCs w:val="0"/>
          <w:sz w:val="20"/>
          <w:szCs w:val="22"/>
          <w:lang w:val="el-GR"/>
        </w:rPr>
        <w:t xml:space="preserve">            </w:t>
      </w:r>
      <w:r w:rsidRPr="00C15945">
        <w:rPr>
          <w:b w:val="0"/>
          <w:sz w:val="20"/>
          <w:szCs w:val="22"/>
          <w:lang w:val="el-GR"/>
        </w:rPr>
        <w:t>:</w:t>
      </w:r>
      <w:r w:rsidRPr="00C15945">
        <w:rPr>
          <w:bCs w:val="0"/>
          <w:sz w:val="20"/>
          <w:szCs w:val="22"/>
          <w:lang w:val="el-GR"/>
        </w:rPr>
        <w:t xml:space="preserve"> </w:t>
      </w:r>
      <w:r w:rsidRPr="00C15945">
        <w:rPr>
          <w:b w:val="0"/>
          <w:bCs w:val="0"/>
          <w:sz w:val="20"/>
          <w:szCs w:val="22"/>
          <w:lang w:val="el-GR"/>
        </w:rPr>
        <w:t xml:space="preserve">210 5385185, 210 5385852                                        </w:t>
      </w:r>
      <w:r w:rsidRPr="00C15945">
        <w:rPr>
          <w:bCs w:val="0"/>
          <w:sz w:val="20"/>
          <w:szCs w:val="22"/>
          <w:lang w:val="el-GR"/>
        </w:rPr>
        <w:t>Αριθμ. Πρωτ</w:t>
      </w:r>
      <w:r w:rsidRPr="00C15945">
        <w:rPr>
          <w:sz w:val="20"/>
          <w:szCs w:val="22"/>
          <w:lang w:val="el-GR"/>
        </w:rPr>
        <w:t xml:space="preserve">: </w:t>
      </w:r>
      <w:r w:rsidRPr="00AA7A6A">
        <w:rPr>
          <w:b w:val="0"/>
          <w:sz w:val="20"/>
          <w:szCs w:val="22"/>
          <w:lang w:val="el-GR"/>
        </w:rPr>
        <w:t>106</w:t>
      </w:r>
      <w:r w:rsidRPr="00C15945">
        <w:rPr>
          <w:b w:val="0"/>
          <w:sz w:val="20"/>
          <w:szCs w:val="22"/>
          <w:lang w:val="el-GR"/>
        </w:rPr>
        <w:t xml:space="preserve"> </w:t>
      </w:r>
      <w:r w:rsidRPr="00C15945">
        <w:rPr>
          <w:sz w:val="20"/>
          <w:szCs w:val="22"/>
          <w:lang w:val="el-GR"/>
        </w:rPr>
        <w:t xml:space="preserve">  </w:t>
      </w:r>
    </w:p>
    <w:p w:rsidR="002C08D8" w:rsidRPr="000F45B6" w:rsidRDefault="002C08D8" w:rsidP="00ED5F33">
      <w:pPr>
        <w:pStyle w:val="Heading2"/>
        <w:tabs>
          <w:tab w:val="left" w:pos="4537"/>
          <w:tab w:val="left" w:pos="6804"/>
          <w:tab w:val="left" w:pos="6946"/>
        </w:tabs>
        <w:rPr>
          <w:sz w:val="20"/>
          <w:szCs w:val="22"/>
          <w:lang w:val="en-US"/>
        </w:rPr>
      </w:pPr>
      <w:r w:rsidRPr="00E3742C">
        <w:rPr>
          <w:sz w:val="20"/>
          <w:szCs w:val="22"/>
          <w:lang w:val="de-DE"/>
        </w:rPr>
        <w:t>E</w:t>
      </w:r>
      <w:r w:rsidRPr="000F45B6">
        <w:rPr>
          <w:sz w:val="20"/>
          <w:szCs w:val="22"/>
          <w:lang w:val="en-US"/>
        </w:rPr>
        <w:t>-</w:t>
      </w:r>
      <w:r w:rsidRPr="00E3742C">
        <w:rPr>
          <w:sz w:val="20"/>
          <w:szCs w:val="22"/>
          <w:lang w:val="de-DE"/>
        </w:rPr>
        <w:t>mail</w:t>
      </w:r>
      <w:r w:rsidRPr="000F45B6">
        <w:rPr>
          <w:b w:val="0"/>
          <w:bCs w:val="0"/>
          <w:sz w:val="20"/>
          <w:szCs w:val="22"/>
          <w:lang w:val="en-US"/>
        </w:rPr>
        <w:t xml:space="preserve">          :</w:t>
      </w:r>
      <w:r w:rsidRPr="00E3742C">
        <w:rPr>
          <w:b w:val="0"/>
          <w:bCs w:val="0"/>
          <w:sz w:val="20"/>
          <w:szCs w:val="22"/>
          <w:lang w:val="de-DE"/>
        </w:rPr>
        <w:t>eee</w:t>
      </w:r>
      <w:r w:rsidRPr="000F45B6">
        <w:rPr>
          <w:b w:val="0"/>
          <w:bCs w:val="0"/>
          <w:sz w:val="20"/>
          <w:szCs w:val="22"/>
          <w:lang w:val="en-US"/>
        </w:rPr>
        <w:t>@</w:t>
      </w:r>
      <w:r w:rsidRPr="00E3742C">
        <w:rPr>
          <w:b w:val="0"/>
          <w:bCs w:val="0"/>
          <w:sz w:val="20"/>
          <w:szCs w:val="22"/>
          <w:lang w:val="de-DE"/>
        </w:rPr>
        <w:t>teiath</w:t>
      </w:r>
      <w:r w:rsidRPr="000F45B6">
        <w:rPr>
          <w:b w:val="0"/>
          <w:bCs w:val="0"/>
          <w:sz w:val="20"/>
          <w:szCs w:val="22"/>
          <w:lang w:val="en-US"/>
        </w:rPr>
        <w:t>.</w:t>
      </w:r>
      <w:r w:rsidRPr="00E3742C">
        <w:rPr>
          <w:b w:val="0"/>
          <w:bCs w:val="0"/>
          <w:sz w:val="20"/>
          <w:szCs w:val="22"/>
          <w:lang w:val="de-DE"/>
        </w:rPr>
        <w:t>gr</w:t>
      </w:r>
      <w:r w:rsidRPr="000F45B6">
        <w:rPr>
          <w:b w:val="0"/>
          <w:bCs w:val="0"/>
          <w:sz w:val="20"/>
          <w:szCs w:val="22"/>
          <w:lang w:val="en-US"/>
        </w:rPr>
        <w:t xml:space="preserve"> </w:t>
      </w:r>
      <w:r w:rsidRPr="000F45B6">
        <w:rPr>
          <w:sz w:val="20"/>
          <w:szCs w:val="22"/>
          <w:lang w:val="en-US"/>
        </w:rPr>
        <w:tab/>
        <w:t xml:space="preserve">                        </w:t>
      </w:r>
    </w:p>
    <w:p w:rsidR="002C08D8" w:rsidRPr="000F45B6" w:rsidRDefault="002C08D8" w:rsidP="00ED5F33">
      <w:pPr>
        <w:pStyle w:val="Heading2"/>
        <w:tabs>
          <w:tab w:val="left" w:pos="4537"/>
          <w:tab w:val="left" w:pos="6804"/>
          <w:tab w:val="left" w:pos="6946"/>
        </w:tabs>
        <w:rPr>
          <w:sz w:val="20"/>
          <w:szCs w:val="22"/>
          <w:lang w:val="en-US"/>
        </w:rPr>
      </w:pPr>
      <w:r w:rsidRPr="000F45B6">
        <w:rPr>
          <w:sz w:val="20"/>
          <w:szCs w:val="22"/>
          <w:lang w:val="en-US"/>
        </w:rPr>
        <w:tab/>
      </w:r>
      <w:r w:rsidRPr="000F45B6">
        <w:rPr>
          <w:sz w:val="20"/>
          <w:szCs w:val="22"/>
          <w:lang w:val="en-US"/>
        </w:rPr>
        <w:tab/>
      </w:r>
      <w:r w:rsidRPr="000F45B6">
        <w:rPr>
          <w:sz w:val="20"/>
          <w:szCs w:val="22"/>
          <w:lang w:val="en-US"/>
        </w:rPr>
        <w:tab/>
        <w:t xml:space="preserve">                                  </w:t>
      </w:r>
    </w:p>
    <w:p w:rsidR="002C08D8" w:rsidRDefault="002C08D8" w:rsidP="003B29F2">
      <w:pPr>
        <w:spacing w:line="360" w:lineRule="auto"/>
        <w:jc w:val="both"/>
        <w:rPr>
          <w:b/>
          <w:lang w:val="el-GR"/>
        </w:rPr>
      </w:pPr>
      <w:r w:rsidRPr="00C15945">
        <w:rPr>
          <w:b/>
          <w:lang w:val="el-GR"/>
        </w:rPr>
        <w:t>ΠΡΟΣΚΛΗΣΗ ΕΚΔΗΛΩΣΗΣ ΕΝΔΙΑΦΕΡΟΝΤΟΣ</w:t>
      </w:r>
      <w:r w:rsidRPr="00C15945">
        <w:rPr>
          <w:b/>
          <w:bCs/>
          <w:iCs/>
          <w:lang w:val="el-GR"/>
        </w:rPr>
        <w:t xml:space="preserve"> ΓΙΑ ΤΗΝ ΑΠΑΣΧΟΛΗΣΗ ΠΡΟΣΩΠΙΚΟΥ ΜΕ ΣΥΜΒΑΣΕΙΣ ΕΡΓΟΥ</w:t>
      </w:r>
    </w:p>
    <w:p w:rsidR="002C08D8" w:rsidRPr="003B29F2" w:rsidRDefault="002C08D8" w:rsidP="003B29F2">
      <w:pPr>
        <w:spacing w:line="360" w:lineRule="auto"/>
        <w:jc w:val="both"/>
        <w:rPr>
          <w:b/>
          <w:lang w:val="el-GR"/>
        </w:rPr>
      </w:pPr>
    </w:p>
    <w:p w:rsidR="002C08D8" w:rsidRDefault="002C08D8" w:rsidP="00ED5F33">
      <w:pPr>
        <w:jc w:val="both"/>
        <w:rPr>
          <w:lang w:val="el-GR"/>
        </w:rPr>
      </w:pPr>
      <w:r w:rsidRPr="00C15945">
        <w:rPr>
          <w:lang w:val="el-GR"/>
        </w:rPr>
        <w:t xml:space="preserve">O Ειδικός Λογαριασμός Κονδυλίων Έρευνας του ΤΕΙ Αθήνας, με βάση την υπ’ αριθμ. </w:t>
      </w:r>
      <w:r w:rsidRPr="00964C6F">
        <w:rPr>
          <w:lang w:val="el-GR"/>
        </w:rPr>
        <w:t>19/6-10-2011</w:t>
      </w:r>
      <w:r w:rsidRPr="00C15945">
        <w:rPr>
          <w:lang w:val="el-GR"/>
        </w:rPr>
        <w:t xml:space="preserve"> απόφαση της Επιτροπής Διαχείρισης του Ειδικού Λογαριασμού, στο πλαίσιο υλοποίησης της πράξης με τίτλο «</w:t>
      </w:r>
      <w:r>
        <w:rPr>
          <w:lang w:val="el-GR"/>
        </w:rPr>
        <w:t>Υπηρεσίες Εικονικών Εργαστηρίων στο ΤΕΙ Αθήνας</w:t>
      </w:r>
      <w:r w:rsidRPr="00C15945">
        <w:rPr>
          <w:lang w:val="el-GR"/>
        </w:rPr>
        <w:t xml:space="preserve">» και MIS </w:t>
      </w:r>
      <w:r>
        <w:rPr>
          <w:lang w:val="el-GR"/>
        </w:rPr>
        <w:t>304191</w:t>
      </w:r>
      <w:r w:rsidRPr="00C15945">
        <w:rPr>
          <w:lang w:val="el-GR"/>
        </w:rPr>
        <w:t>, που υλοποιείται μέσω του Επιχειρησιακού Προγράμματος «Ψηφιακή Σύγκλιση» με τη συγχρηματοδότηση  της Ευρωπαϊκής Ένωσης (Ευρωπαϊκό Κοινωνικό Ταμείο - ΕΚΤ) και εθνικών πόρων, προτίθεται να απασχολήσει εξωτερικούς συνεργάτες με συμβάσεις έργου και καλεί τους ενδιαφερόμενους να υποβάλουν αίτηση εκδήλωσης ενδιαφέροντος για τις παρακάτω ειδικότητες</w:t>
      </w:r>
      <w:r>
        <w:rPr>
          <w:lang w:val="el-GR"/>
        </w:rPr>
        <w:t xml:space="preserve"> πτυχιούχων θετικών επιστημών με </w:t>
      </w:r>
      <w:r w:rsidRPr="006756AB">
        <w:rPr>
          <w:lang w:val="el-GR"/>
        </w:rPr>
        <w:t>Πτυχίο ΑΕΙ ή ΤΕΙ της ημεδαπής ή ισότιμο πτυχίο της αλλοδαπής</w:t>
      </w:r>
      <w:r w:rsidRPr="00C15945">
        <w:rPr>
          <w:lang w:val="el-GR"/>
        </w:rPr>
        <w:t>:</w:t>
      </w:r>
    </w:p>
    <w:p w:rsidR="002C08D8" w:rsidRDefault="002C08D8" w:rsidP="00ED5F33">
      <w:pPr>
        <w:jc w:val="both"/>
        <w:rPr>
          <w:lang w:val="el-GR"/>
        </w:rPr>
      </w:pPr>
    </w:p>
    <w:p w:rsidR="002C08D8" w:rsidRDefault="002C08D8" w:rsidP="00E2150A">
      <w:pPr>
        <w:jc w:val="both"/>
        <w:rPr>
          <w:lang w:val="el-GR"/>
        </w:rPr>
      </w:pPr>
    </w:p>
    <w:p w:rsidR="002C08D8" w:rsidRPr="00C15945" w:rsidRDefault="002C08D8" w:rsidP="00DB6542">
      <w:pPr>
        <w:jc w:val="both"/>
        <w:rPr>
          <w:lang w:val="el-GR"/>
        </w:rPr>
      </w:pPr>
      <w:r>
        <w:rPr>
          <w:b/>
          <w:lang w:val="el-GR"/>
        </w:rPr>
        <w:t>1</w:t>
      </w:r>
      <w:r w:rsidRPr="00C15945">
        <w:rPr>
          <w:b/>
          <w:lang w:val="el-GR"/>
        </w:rPr>
        <w:t xml:space="preserve">. </w:t>
      </w:r>
      <w:r w:rsidRPr="006756AB">
        <w:rPr>
          <w:b/>
          <w:bCs/>
          <w:lang w:val="el-GR"/>
        </w:rPr>
        <w:t xml:space="preserve">Ένας </w:t>
      </w:r>
      <w:r w:rsidRPr="006756AB">
        <w:rPr>
          <w:lang w:val="el-GR"/>
        </w:rPr>
        <w:t xml:space="preserve">(1) Φυσικός ή Μηχανικός με </w:t>
      </w:r>
      <w:r>
        <w:rPr>
          <w:lang w:val="el-GR"/>
        </w:rPr>
        <w:t>ειδίκευση</w:t>
      </w:r>
      <w:r w:rsidRPr="006756AB">
        <w:rPr>
          <w:lang w:val="el-GR"/>
        </w:rPr>
        <w:t xml:space="preserve"> στη Βιοϊατρική Τεχνολογία και την Ιατρική Φυσική. </w:t>
      </w:r>
    </w:p>
    <w:p w:rsidR="002C08D8" w:rsidRPr="004A4913" w:rsidRDefault="002C08D8" w:rsidP="00DB6542">
      <w:pPr>
        <w:jc w:val="both"/>
        <w:rPr>
          <w:lang w:val="el-GR"/>
        </w:rPr>
      </w:pPr>
      <w:r w:rsidRPr="00C15945">
        <w:rPr>
          <w:lang w:val="el-GR"/>
        </w:rPr>
        <w:t>Η θέση αφορά στο</w:t>
      </w:r>
      <w:r>
        <w:rPr>
          <w:lang w:val="el-GR"/>
        </w:rPr>
        <w:t xml:space="preserve"> σχεδιασμό υλικού και εκπαιδευτικών ασκήσεων, οι οποίες αφορούν φυσικά φαινόμενα, τα οποία σχετίζονται με τη λειτουργία ιατρικών συστημάτων.  </w:t>
      </w:r>
    </w:p>
    <w:p w:rsidR="002C08D8" w:rsidRPr="00C15945" w:rsidRDefault="002C08D8" w:rsidP="00DB6542">
      <w:pPr>
        <w:jc w:val="both"/>
        <w:rPr>
          <w:lang w:val="el-GR"/>
        </w:rPr>
      </w:pPr>
    </w:p>
    <w:p w:rsidR="002C08D8" w:rsidRPr="00C15945" w:rsidRDefault="002C08D8" w:rsidP="00DB6542">
      <w:pPr>
        <w:jc w:val="both"/>
        <w:rPr>
          <w:lang w:val="el-GR"/>
        </w:rPr>
      </w:pPr>
    </w:p>
    <w:p w:rsidR="002C08D8" w:rsidRPr="00C15945" w:rsidRDefault="002C08D8" w:rsidP="00DB6542">
      <w:pPr>
        <w:jc w:val="both"/>
        <w:rPr>
          <w:lang w:val="el-GR"/>
        </w:rPr>
      </w:pPr>
      <w:r w:rsidRPr="00C15945">
        <w:rPr>
          <w:lang w:val="el-GR"/>
        </w:rPr>
        <w:t>Απαιτούμενες γνώσεις:</w:t>
      </w:r>
      <w:r>
        <w:rPr>
          <w:lang w:val="el-GR"/>
        </w:rPr>
        <w:t xml:space="preserve"> </w:t>
      </w:r>
    </w:p>
    <w:p w:rsidR="002C08D8" w:rsidRPr="00C15945" w:rsidRDefault="002C08D8" w:rsidP="00DB6542">
      <w:pPr>
        <w:jc w:val="both"/>
        <w:rPr>
          <w:lang w:val="el-GR"/>
        </w:rPr>
      </w:pPr>
    </w:p>
    <w:p w:rsidR="002C08D8" w:rsidRPr="00C15945" w:rsidRDefault="002C08D8" w:rsidP="00DB6542">
      <w:pPr>
        <w:jc w:val="both"/>
        <w:rPr>
          <w:lang w:val="el-GR"/>
        </w:rPr>
      </w:pPr>
      <w:r w:rsidRPr="00C15945">
        <w:rPr>
          <w:lang w:val="el-GR"/>
        </w:rPr>
        <w:t xml:space="preserve">- </w:t>
      </w:r>
      <w:r>
        <w:rPr>
          <w:lang w:val="el-GR"/>
        </w:rPr>
        <w:t>Ιατρική φυσική, με έμφαση στην ιατρική απεικόνιση</w:t>
      </w:r>
    </w:p>
    <w:p w:rsidR="002C08D8" w:rsidRDefault="002C08D8" w:rsidP="00DB6542">
      <w:pPr>
        <w:jc w:val="both"/>
        <w:rPr>
          <w:lang w:val="el-GR"/>
        </w:rPr>
      </w:pPr>
      <w:r w:rsidRPr="00C15945">
        <w:rPr>
          <w:lang w:val="el-GR"/>
        </w:rPr>
        <w:t xml:space="preserve">- </w:t>
      </w:r>
      <w:r>
        <w:rPr>
          <w:lang w:val="el-GR"/>
        </w:rPr>
        <w:t>Χρήση σχεδιαστικών προγραμμάτων</w:t>
      </w:r>
    </w:p>
    <w:p w:rsidR="002C08D8" w:rsidRDefault="002C08D8" w:rsidP="00DB6542">
      <w:pPr>
        <w:jc w:val="both"/>
        <w:rPr>
          <w:lang w:val="el-GR"/>
        </w:rPr>
      </w:pPr>
      <w:r>
        <w:rPr>
          <w:lang w:val="el-GR"/>
        </w:rPr>
        <w:t>- Εμπειρία σε εργαλεία προσομοιώσεων</w:t>
      </w:r>
    </w:p>
    <w:p w:rsidR="002C08D8" w:rsidRDefault="002C08D8" w:rsidP="00DB6542">
      <w:pPr>
        <w:jc w:val="both"/>
        <w:rPr>
          <w:lang w:val="el-GR"/>
        </w:rPr>
      </w:pPr>
      <w:r w:rsidRPr="00D06B23">
        <w:rPr>
          <w:lang w:val="el-GR"/>
        </w:rPr>
        <w:t>- Διαχείριση υπολογιστικών υποδομών σε περιβάλλον Linux</w:t>
      </w:r>
    </w:p>
    <w:p w:rsidR="002C08D8" w:rsidRPr="00C15945" w:rsidRDefault="002C08D8" w:rsidP="00DB6542">
      <w:pPr>
        <w:jc w:val="both"/>
        <w:rPr>
          <w:lang w:val="el-GR"/>
        </w:rPr>
      </w:pPr>
      <w:r w:rsidRPr="00C15945">
        <w:rPr>
          <w:lang w:val="el-GR"/>
        </w:rPr>
        <w:t>- Πολύ καλή γνώση Αγγλικών</w:t>
      </w:r>
    </w:p>
    <w:p w:rsidR="002C08D8" w:rsidRPr="00C15945" w:rsidRDefault="002C08D8" w:rsidP="00DB6542">
      <w:pPr>
        <w:jc w:val="both"/>
        <w:rPr>
          <w:lang w:val="el-GR"/>
        </w:rPr>
      </w:pPr>
    </w:p>
    <w:p w:rsidR="002C08D8" w:rsidRPr="00C15945" w:rsidRDefault="002C08D8" w:rsidP="00DB6542">
      <w:pPr>
        <w:jc w:val="both"/>
        <w:rPr>
          <w:lang w:val="el-GR"/>
        </w:rPr>
      </w:pPr>
      <w:r w:rsidRPr="00C15945">
        <w:rPr>
          <w:lang w:val="el-GR"/>
        </w:rPr>
        <w:t>Επιθυμητές γνώσεις:</w:t>
      </w:r>
    </w:p>
    <w:p w:rsidR="002C08D8" w:rsidRPr="00C15945" w:rsidRDefault="002C08D8" w:rsidP="00DB6542">
      <w:pPr>
        <w:jc w:val="both"/>
        <w:rPr>
          <w:lang w:val="el-GR"/>
        </w:rPr>
      </w:pPr>
    </w:p>
    <w:p w:rsidR="002C08D8" w:rsidRPr="00C15945" w:rsidRDefault="002C08D8" w:rsidP="00DB6542">
      <w:pPr>
        <w:jc w:val="both"/>
        <w:rPr>
          <w:lang w:val="el-GR"/>
        </w:rPr>
      </w:pPr>
      <w:r w:rsidRPr="00C15945">
        <w:rPr>
          <w:lang w:val="el-GR"/>
        </w:rPr>
        <w:t xml:space="preserve">- </w:t>
      </w:r>
      <w:r>
        <w:rPr>
          <w:lang w:val="el-GR"/>
        </w:rPr>
        <w:t>Σχεδιασμός πολυμεσικών εφαρμογών</w:t>
      </w:r>
    </w:p>
    <w:p w:rsidR="002C08D8" w:rsidRPr="00BE0A19" w:rsidRDefault="002C08D8" w:rsidP="00DB6542">
      <w:pPr>
        <w:jc w:val="both"/>
        <w:rPr>
          <w:lang w:val="el-GR"/>
        </w:rPr>
      </w:pPr>
      <w:r w:rsidRPr="00D06B23">
        <w:rPr>
          <w:lang w:val="el-GR"/>
        </w:rPr>
        <w:t>- Ανάπτυξη web-based εφαρμογών για περιβάλλον Linux</w:t>
      </w:r>
    </w:p>
    <w:p w:rsidR="002C08D8" w:rsidRPr="00C15945" w:rsidRDefault="002C08D8" w:rsidP="00DB6542">
      <w:pPr>
        <w:jc w:val="both"/>
        <w:rPr>
          <w:lang w:val="el-GR"/>
        </w:rPr>
      </w:pPr>
    </w:p>
    <w:p w:rsidR="002C08D8" w:rsidRPr="00C15945" w:rsidRDefault="002C08D8" w:rsidP="00DB6542">
      <w:pPr>
        <w:jc w:val="both"/>
        <w:rPr>
          <w:lang w:val="el-GR"/>
        </w:rPr>
      </w:pPr>
      <w:r w:rsidRPr="00C15945">
        <w:rPr>
          <w:lang w:val="el-GR"/>
        </w:rPr>
        <w:t>Για την επιλογή των υποψηφίων θα διεξαχθεί συνέντευξη κατά την οποία θα ζητηθεί η επίδειξη των σχετικών γνώσεων και δείγματα προηγούμενων έργων.</w:t>
      </w:r>
    </w:p>
    <w:p w:rsidR="002C08D8" w:rsidRPr="00C15945" w:rsidRDefault="002C08D8" w:rsidP="00DB6542">
      <w:pPr>
        <w:jc w:val="both"/>
        <w:rPr>
          <w:lang w:val="el-GR"/>
        </w:rPr>
      </w:pPr>
    </w:p>
    <w:p w:rsidR="002C08D8" w:rsidRPr="002D0B0A" w:rsidRDefault="002C08D8" w:rsidP="00DB6542">
      <w:pPr>
        <w:jc w:val="both"/>
        <w:rPr>
          <w:lang w:val="el-GR"/>
        </w:rPr>
      </w:pPr>
      <w:r w:rsidRPr="00C15945">
        <w:rPr>
          <w:lang w:val="el-GR"/>
        </w:rPr>
        <w:t>Ο χρόνος υλοπ</w:t>
      </w:r>
      <w:r>
        <w:rPr>
          <w:lang w:val="el-GR"/>
        </w:rPr>
        <w:t>οίησης του έργου είναι 2,75</w:t>
      </w:r>
      <w:r w:rsidRPr="002D0B0A">
        <w:rPr>
          <w:lang w:val="el-GR"/>
        </w:rPr>
        <w:t xml:space="preserve"> </w:t>
      </w:r>
      <w:r>
        <w:rPr>
          <w:lang w:val="el-GR"/>
        </w:rPr>
        <w:t>ανθρωπομή</w:t>
      </w:r>
      <w:r w:rsidRPr="002D0B0A">
        <w:rPr>
          <w:lang w:val="el-GR"/>
        </w:rPr>
        <w:t>νες, και το ποσό ανάθεσης ανέρχεται στις 4140 ευρώ, συμπεριλαμβανομένου ΦΠΑ.</w:t>
      </w:r>
    </w:p>
    <w:p w:rsidR="002C08D8" w:rsidRPr="002D0B0A" w:rsidRDefault="002C08D8" w:rsidP="00DB6542">
      <w:pPr>
        <w:jc w:val="both"/>
        <w:rPr>
          <w:lang w:val="el-GR"/>
        </w:rPr>
      </w:pPr>
    </w:p>
    <w:p w:rsidR="002C08D8" w:rsidRDefault="002C08D8" w:rsidP="00DB6542">
      <w:pPr>
        <w:jc w:val="both"/>
        <w:rPr>
          <w:lang w:val="el-GR"/>
        </w:rPr>
      </w:pPr>
    </w:p>
    <w:p w:rsidR="002C08D8" w:rsidRDefault="002C08D8" w:rsidP="00DB6542">
      <w:pPr>
        <w:jc w:val="both"/>
        <w:rPr>
          <w:lang w:val="el-GR"/>
        </w:rPr>
      </w:pPr>
      <w:r>
        <w:rPr>
          <w:b/>
          <w:lang w:val="el-GR"/>
        </w:rPr>
        <w:t>2</w:t>
      </w:r>
      <w:r w:rsidRPr="00FD6482">
        <w:rPr>
          <w:b/>
          <w:lang w:val="el-GR"/>
        </w:rPr>
        <w:t xml:space="preserve">. </w:t>
      </w:r>
      <w:r w:rsidRPr="00FD6482">
        <w:rPr>
          <w:b/>
          <w:bCs/>
          <w:lang w:val="el-GR"/>
        </w:rPr>
        <w:t xml:space="preserve">Ένας </w:t>
      </w:r>
      <w:r w:rsidRPr="00FD6482">
        <w:rPr>
          <w:lang w:val="el-GR"/>
        </w:rPr>
        <w:t>(1) Μηχανικός Τεχνολογίας Ιατρικών Οργάνων, ή Μηχανικός Βιοϊατρικής Τεχνολογίας με εμπειρία στην χρήση, συντήρηση και έλεγχο ιατρικών μηχανημάτων.</w:t>
      </w:r>
      <w:r w:rsidRPr="00C15945">
        <w:rPr>
          <w:lang w:val="el-GR"/>
        </w:rPr>
        <w:t xml:space="preserve"> </w:t>
      </w:r>
      <w:r w:rsidRPr="007E1D78">
        <w:rPr>
          <w:lang w:val="el-GR"/>
        </w:rPr>
        <w:t xml:space="preserve">Η θέση αφορά στο σχεδιασμό υλικού και εκπαιδευτικών ασκήσεων, οι οποίες αφορούν </w:t>
      </w:r>
      <w:r>
        <w:rPr>
          <w:lang w:val="el-GR"/>
        </w:rPr>
        <w:t>τη</w:t>
      </w:r>
      <w:r w:rsidRPr="007E1D78">
        <w:rPr>
          <w:lang w:val="el-GR"/>
        </w:rPr>
        <w:t xml:space="preserve"> λειτουργία</w:t>
      </w:r>
      <w:r>
        <w:rPr>
          <w:lang w:val="el-GR"/>
        </w:rPr>
        <w:t>, συντήρηση και ποιοτικό έλεγχο</w:t>
      </w:r>
      <w:r w:rsidRPr="007E1D78">
        <w:rPr>
          <w:lang w:val="el-GR"/>
        </w:rPr>
        <w:t xml:space="preserve"> ιατρικών συστημάτων.</w:t>
      </w:r>
    </w:p>
    <w:p w:rsidR="002C08D8" w:rsidRPr="00C15945" w:rsidRDefault="002C08D8" w:rsidP="00DB6542">
      <w:pPr>
        <w:jc w:val="both"/>
        <w:rPr>
          <w:lang w:val="el-GR"/>
        </w:rPr>
      </w:pPr>
    </w:p>
    <w:p w:rsidR="002C08D8" w:rsidRPr="00C15945" w:rsidRDefault="002C08D8" w:rsidP="00DB6542">
      <w:pPr>
        <w:jc w:val="both"/>
        <w:rPr>
          <w:lang w:val="el-GR"/>
        </w:rPr>
      </w:pPr>
    </w:p>
    <w:p w:rsidR="002C08D8" w:rsidRPr="00C15945" w:rsidRDefault="002C08D8" w:rsidP="00DB6542">
      <w:pPr>
        <w:jc w:val="both"/>
        <w:rPr>
          <w:lang w:val="el-GR"/>
        </w:rPr>
      </w:pPr>
      <w:r w:rsidRPr="00C15945">
        <w:rPr>
          <w:lang w:val="el-GR"/>
        </w:rPr>
        <w:t>Απαιτούμενες γνώσεις:</w:t>
      </w:r>
      <w:r>
        <w:rPr>
          <w:lang w:val="el-GR"/>
        </w:rPr>
        <w:t xml:space="preserve"> </w:t>
      </w:r>
    </w:p>
    <w:p w:rsidR="002C08D8" w:rsidRPr="00C15945" w:rsidRDefault="002C08D8" w:rsidP="00DB6542">
      <w:pPr>
        <w:jc w:val="both"/>
        <w:rPr>
          <w:lang w:val="el-GR"/>
        </w:rPr>
      </w:pPr>
    </w:p>
    <w:p w:rsidR="002C08D8" w:rsidRDefault="002C08D8" w:rsidP="00DB6542">
      <w:pPr>
        <w:jc w:val="both"/>
        <w:rPr>
          <w:lang w:val="el-GR"/>
        </w:rPr>
      </w:pPr>
      <w:r w:rsidRPr="00016882">
        <w:rPr>
          <w:lang w:val="el-GR"/>
        </w:rPr>
        <w:t xml:space="preserve">- </w:t>
      </w:r>
      <w:r>
        <w:rPr>
          <w:lang w:val="el-GR"/>
        </w:rPr>
        <w:t>Γνώση λειτουργίας συστημάτων βιοϊατρικής τεχνολογίας</w:t>
      </w:r>
      <w:r w:rsidRPr="00016882">
        <w:rPr>
          <w:lang w:val="el-GR"/>
        </w:rPr>
        <w:t>, με έμφαση στην ιατρική απεικόνιση</w:t>
      </w:r>
    </w:p>
    <w:p w:rsidR="002C08D8" w:rsidRPr="00016882" w:rsidRDefault="002C08D8" w:rsidP="00DB6542">
      <w:pPr>
        <w:jc w:val="both"/>
        <w:rPr>
          <w:lang w:val="el-GR"/>
        </w:rPr>
      </w:pPr>
      <w:r>
        <w:rPr>
          <w:lang w:val="el-GR"/>
        </w:rPr>
        <w:t>- Γνώση μεθοδολογιών ποιοτικών ελέγχων και συντήρησης, συστημάτων βιοϊατρικής τεχνολογίας</w:t>
      </w:r>
    </w:p>
    <w:p w:rsidR="002C08D8" w:rsidRPr="00016882" w:rsidRDefault="002C08D8" w:rsidP="00DB6542">
      <w:pPr>
        <w:jc w:val="both"/>
        <w:rPr>
          <w:lang w:val="el-GR"/>
        </w:rPr>
      </w:pPr>
      <w:r w:rsidRPr="00016882">
        <w:rPr>
          <w:lang w:val="el-GR"/>
        </w:rPr>
        <w:t>- Χρήση σχεδιαστικών προγραμμάτων</w:t>
      </w:r>
    </w:p>
    <w:p w:rsidR="002C08D8" w:rsidRPr="00016882" w:rsidRDefault="002C08D8" w:rsidP="00DB6542">
      <w:pPr>
        <w:jc w:val="both"/>
        <w:rPr>
          <w:lang w:val="el-GR"/>
        </w:rPr>
      </w:pPr>
      <w:r w:rsidRPr="00016882">
        <w:rPr>
          <w:lang w:val="el-GR"/>
        </w:rPr>
        <w:t>- Εμπειρία σε εργαλεία προσομοιώσεων</w:t>
      </w:r>
    </w:p>
    <w:p w:rsidR="002C08D8" w:rsidRPr="00016882" w:rsidRDefault="002C08D8" w:rsidP="00DB6542">
      <w:pPr>
        <w:jc w:val="both"/>
        <w:rPr>
          <w:lang w:val="el-GR"/>
        </w:rPr>
      </w:pPr>
      <w:r w:rsidRPr="00016882">
        <w:rPr>
          <w:lang w:val="el-GR"/>
        </w:rPr>
        <w:t>- Διαχείριση υπολογιστικών υποδομών σε περιβάλλον Linux</w:t>
      </w:r>
    </w:p>
    <w:p w:rsidR="002C08D8" w:rsidRDefault="002C08D8" w:rsidP="00DB6542">
      <w:pPr>
        <w:jc w:val="both"/>
        <w:rPr>
          <w:lang w:val="el-GR"/>
        </w:rPr>
      </w:pPr>
      <w:r w:rsidRPr="00016882">
        <w:rPr>
          <w:lang w:val="el-GR"/>
        </w:rPr>
        <w:t>- Πολύ καλή γνώση Αγγλικών</w:t>
      </w:r>
    </w:p>
    <w:p w:rsidR="002C08D8" w:rsidRPr="00C15945" w:rsidRDefault="002C08D8" w:rsidP="00DB6542">
      <w:pPr>
        <w:jc w:val="both"/>
        <w:rPr>
          <w:lang w:val="el-GR"/>
        </w:rPr>
      </w:pPr>
    </w:p>
    <w:p w:rsidR="002C08D8" w:rsidRPr="00C15945" w:rsidRDefault="002C08D8" w:rsidP="00DB6542">
      <w:pPr>
        <w:jc w:val="both"/>
        <w:rPr>
          <w:lang w:val="el-GR"/>
        </w:rPr>
      </w:pPr>
      <w:r w:rsidRPr="00C15945">
        <w:rPr>
          <w:lang w:val="el-GR"/>
        </w:rPr>
        <w:t>Επιθυμητές γνώσεις:</w:t>
      </w:r>
    </w:p>
    <w:p w:rsidR="002C08D8" w:rsidRPr="00C15945" w:rsidRDefault="002C08D8" w:rsidP="00DB6542">
      <w:pPr>
        <w:jc w:val="both"/>
        <w:rPr>
          <w:lang w:val="el-GR"/>
        </w:rPr>
      </w:pPr>
    </w:p>
    <w:p w:rsidR="002C08D8" w:rsidRPr="00016882" w:rsidRDefault="002C08D8" w:rsidP="00DB6542">
      <w:pPr>
        <w:jc w:val="both"/>
        <w:rPr>
          <w:lang w:val="el-GR"/>
        </w:rPr>
      </w:pPr>
      <w:r w:rsidRPr="00016882">
        <w:rPr>
          <w:lang w:val="el-GR"/>
        </w:rPr>
        <w:t>- Ανάπτυξη web-based εφαρμογών για περιβάλλον Linux</w:t>
      </w:r>
    </w:p>
    <w:p w:rsidR="002C08D8" w:rsidRDefault="002C08D8" w:rsidP="00DB6542">
      <w:pPr>
        <w:jc w:val="both"/>
        <w:rPr>
          <w:lang w:val="el-GR"/>
        </w:rPr>
      </w:pPr>
      <w:r>
        <w:rPr>
          <w:lang w:val="el-GR"/>
        </w:rPr>
        <w:t>- Ανάπτυξη πολυμεσικών εφαρμογών</w:t>
      </w:r>
    </w:p>
    <w:p w:rsidR="002C08D8" w:rsidRPr="00C15945" w:rsidRDefault="002C08D8" w:rsidP="00DB6542">
      <w:pPr>
        <w:jc w:val="both"/>
        <w:rPr>
          <w:lang w:val="el-GR"/>
        </w:rPr>
      </w:pPr>
      <w:r>
        <w:rPr>
          <w:lang w:val="el-GR"/>
        </w:rPr>
        <w:t xml:space="preserve">- </w:t>
      </w:r>
      <w:r w:rsidRPr="007E1D78">
        <w:rPr>
          <w:lang w:val="el-GR"/>
        </w:rPr>
        <w:t>Επαγγελματική εμπειρία σε</w:t>
      </w:r>
      <w:r>
        <w:rPr>
          <w:lang w:val="el-GR"/>
        </w:rPr>
        <w:t xml:space="preserve"> χρήση/συντήρηση ιατρικού εξοπλισμού</w:t>
      </w:r>
    </w:p>
    <w:p w:rsidR="002C08D8" w:rsidRPr="00C15945" w:rsidRDefault="002C08D8" w:rsidP="00DB6542">
      <w:pPr>
        <w:jc w:val="both"/>
        <w:rPr>
          <w:lang w:val="el-GR"/>
        </w:rPr>
      </w:pPr>
      <w:r w:rsidRPr="00C15945">
        <w:rPr>
          <w:lang w:val="el-GR"/>
        </w:rPr>
        <w:t>Για την επιλογή των υποψηφίων θα διεξαχθεί συνέντευξη κατά την οποία θα ζητηθεί η επίδειξη των σχετικών γνώσεων και δείγματα προηγούμενων έργων.</w:t>
      </w:r>
    </w:p>
    <w:p w:rsidR="002C08D8" w:rsidRPr="00C15945" w:rsidRDefault="002C08D8" w:rsidP="00DB6542">
      <w:pPr>
        <w:jc w:val="both"/>
        <w:rPr>
          <w:lang w:val="el-GR"/>
        </w:rPr>
      </w:pPr>
    </w:p>
    <w:p w:rsidR="002C08D8" w:rsidRPr="002D0B0A" w:rsidRDefault="002C08D8" w:rsidP="00DB6542">
      <w:pPr>
        <w:jc w:val="both"/>
        <w:rPr>
          <w:lang w:val="el-GR"/>
        </w:rPr>
      </w:pPr>
      <w:r w:rsidRPr="002D0B0A">
        <w:rPr>
          <w:lang w:val="el-GR"/>
        </w:rPr>
        <w:t xml:space="preserve">Ο χρόνος υλοποίησης του έργου είναι </w:t>
      </w:r>
      <w:r>
        <w:rPr>
          <w:lang w:val="el-GR"/>
        </w:rPr>
        <w:t>3,75</w:t>
      </w:r>
      <w:r w:rsidRPr="002D0B0A">
        <w:rPr>
          <w:lang w:val="el-GR"/>
        </w:rPr>
        <w:t xml:space="preserve"> </w:t>
      </w:r>
      <w:r>
        <w:rPr>
          <w:lang w:val="el-GR"/>
        </w:rPr>
        <w:t>ανθρωπο</w:t>
      </w:r>
      <w:r w:rsidRPr="002D0B0A">
        <w:rPr>
          <w:lang w:val="el-GR"/>
        </w:rPr>
        <w:t>μήνες, και το ποσό ανάθεσης ανέρχεται στις 6750 ευρώ, συμπεριλαμβανομένου ΦΠΑ.</w:t>
      </w:r>
    </w:p>
    <w:p w:rsidR="002C08D8" w:rsidRPr="002D0B0A" w:rsidRDefault="002C08D8" w:rsidP="00E2150A">
      <w:pPr>
        <w:jc w:val="both"/>
        <w:rPr>
          <w:lang w:val="el-GR"/>
        </w:rPr>
      </w:pPr>
    </w:p>
    <w:p w:rsidR="002C08D8" w:rsidRDefault="002C08D8" w:rsidP="00ED5F33">
      <w:pPr>
        <w:jc w:val="both"/>
        <w:rPr>
          <w:lang w:val="el-GR"/>
        </w:rPr>
      </w:pPr>
    </w:p>
    <w:p w:rsidR="002C08D8" w:rsidRPr="00C15945" w:rsidRDefault="002C08D8" w:rsidP="00ED5F33">
      <w:pPr>
        <w:jc w:val="both"/>
        <w:rPr>
          <w:lang w:val="el-GR"/>
        </w:rPr>
      </w:pPr>
    </w:p>
    <w:p w:rsidR="002C08D8" w:rsidRPr="00381839" w:rsidRDefault="002C08D8" w:rsidP="00274E8C">
      <w:pPr>
        <w:jc w:val="both"/>
        <w:rPr>
          <w:b/>
          <w:lang w:val="el-GR"/>
        </w:rPr>
      </w:pPr>
      <w:r>
        <w:rPr>
          <w:b/>
          <w:lang w:val="el-GR"/>
        </w:rPr>
        <w:t>3</w:t>
      </w:r>
      <w:r w:rsidRPr="00376678">
        <w:rPr>
          <w:b/>
          <w:lang w:val="el-GR"/>
        </w:rPr>
        <w:t xml:space="preserve">. </w:t>
      </w:r>
      <w:r w:rsidRPr="00FD6482">
        <w:rPr>
          <w:b/>
          <w:bCs/>
          <w:lang w:val="el-GR"/>
        </w:rPr>
        <w:t xml:space="preserve">Ένας </w:t>
      </w:r>
      <w:r w:rsidRPr="00FD6482">
        <w:rPr>
          <w:lang w:val="el-GR"/>
        </w:rPr>
        <w:t xml:space="preserve">(1) </w:t>
      </w:r>
      <w:r>
        <w:rPr>
          <w:lang w:val="el-GR"/>
        </w:rPr>
        <w:t xml:space="preserve">Τοπογράφος Μηχανικός, με εξειδίκευση (μεταπτυχιακός τίτλος σπουδών) στα γνωστικά αντικείμενα χωρικού σχεδιασμού και της σχετικής νομοθεσίας. </w:t>
      </w:r>
    </w:p>
    <w:p w:rsidR="002C08D8" w:rsidRDefault="002C08D8" w:rsidP="00A66670">
      <w:pPr>
        <w:jc w:val="both"/>
        <w:rPr>
          <w:lang w:val="el-GR"/>
        </w:rPr>
      </w:pPr>
      <w:r w:rsidRPr="007E1D78">
        <w:rPr>
          <w:lang w:val="el-GR"/>
        </w:rPr>
        <w:t xml:space="preserve">Η θέση αφορά στο σχεδιασμό </w:t>
      </w:r>
      <w:r>
        <w:rPr>
          <w:lang w:val="el-GR"/>
        </w:rPr>
        <w:t xml:space="preserve">εκπαιδευτικού </w:t>
      </w:r>
      <w:r w:rsidRPr="007E1D78">
        <w:rPr>
          <w:lang w:val="el-GR"/>
        </w:rPr>
        <w:t xml:space="preserve">υλικού </w:t>
      </w:r>
      <w:r>
        <w:rPr>
          <w:lang w:val="el-GR"/>
        </w:rPr>
        <w:t>/</w:t>
      </w:r>
      <w:r w:rsidRPr="007E1D78">
        <w:rPr>
          <w:lang w:val="el-GR"/>
        </w:rPr>
        <w:t xml:space="preserve"> ασκήσεων, οι οποίες </w:t>
      </w:r>
      <w:r>
        <w:rPr>
          <w:lang w:val="el-GR"/>
        </w:rPr>
        <w:t xml:space="preserve">θα εξειδικεύουν τη διδασκαλία σε θέματα κτηματολογίου, στο πλαίσιο υπό δημιουργία Εικονικού Εργαστηρίου Χωρικής Ανάλυσης. </w:t>
      </w:r>
    </w:p>
    <w:p w:rsidR="002C08D8" w:rsidRDefault="002C08D8" w:rsidP="00ED5F33">
      <w:pPr>
        <w:jc w:val="both"/>
        <w:rPr>
          <w:lang w:val="el-GR"/>
        </w:rPr>
      </w:pPr>
    </w:p>
    <w:p w:rsidR="002C08D8" w:rsidRDefault="002C08D8" w:rsidP="00C52F7F">
      <w:pPr>
        <w:jc w:val="both"/>
        <w:rPr>
          <w:lang w:val="el-GR"/>
        </w:rPr>
      </w:pPr>
      <w:r w:rsidRPr="0052514B">
        <w:rPr>
          <w:lang w:val="el-GR"/>
        </w:rPr>
        <w:t>Απαιτούμενες γνώσεις – απαιτήσεις</w:t>
      </w:r>
    </w:p>
    <w:p w:rsidR="002C08D8" w:rsidRPr="0052514B" w:rsidRDefault="002C08D8" w:rsidP="00C52F7F">
      <w:pPr>
        <w:jc w:val="both"/>
        <w:rPr>
          <w:lang w:val="el-GR"/>
        </w:rPr>
      </w:pPr>
    </w:p>
    <w:p w:rsidR="002C08D8" w:rsidRPr="00AA266F" w:rsidRDefault="002C08D8" w:rsidP="00AA266F">
      <w:pPr>
        <w:jc w:val="both"/>
        <w:rPr>
          <w:bCs/>
          <w:lang w:val="el-GR"/>
        </w:rPr>
      </w:pPr>
      <w:r w:rsidRPr="00AA266F">
        <w:rPr>
          <w:bCs/>
          <w:lang w:val="el-GR"/>
        </w:rPr>
        <w:t>-</w:t>
      </w:r>
      <w:r>
        <w:rPr>
          <w:bCs/>
          <w:lang w:val="el-GR"/>
        </w:rPr>
        <w:t xml:space="preserve"> </w:t>
      </w:r>
      <w:r w:rsidRPr="00AA266F">
        <w:rPr>
          <w:bCs/>
          <w:lang w:val="el-GR"/>
        </w:rPr>
        <w:t>σφαιρική γνώση των τρεχουσών εξελίξεων όσον αφορά τη νομοθεσία και πρακτική των κτηματολογικών εγγραφών στην Ελλάδα.</w:t>
      </w:r>
    </w:p>
    <w:p w:rsidR="002C08D8" w:rsidRDefault="002C08D8" w:rsidP="00AA266F">
      <w:pPr>
        <w:jc w:val="both"/>
        <w:rPr>
          <w:bCs/>
          <w:lang w:val="el-GR"/>
        </w:rPr>
      </w:pPr>
      <w:r>
        <w:rPr>
          <w:bCs/>
          <w:lang w:val="el-GR"/>
        </w:rPr>
        <w:t>- διδακτική εμπειρία σε θέματα κτηματολογίου (θεωρητική και εργαστηριακή διδασκαλία).</w:t>
      </w:r>
    </w:p>
    <w:p w:rsidR="002C08D8" w:rsidRDefault="002C08D8" w:rsidP="00AA266F">
      <w:pPr>
        <w:jc w:val="both"/>
        <w:rPr>
          <w:bCs/>
          <w:lang w:val="el-GR"/>
        </w:rPr>
      </w:pPr>
      <w:r>
        <w:rPr>
          <w:bCs/>
          <w:lang w:val="el-GR"/>
        </w:rPr>
        <w:t>- γνώσεις γεωπληροφορικής.</w:t>
      </w:r>
    </w:p>
    <w:p w:rsidR="002C08D8" w:rsidRPr="002412B2" w:rsidRDefault="002C08D8" w:rsidP="00AA266F">
      <w:pPr>
        <w:jc w:val="both"/>
        <w:rPr>
          <w:bCs/>
          <w:lang w:val="el-GR"/>
        </w:rPr>
      </w:pPr>
      <w:r>
        <w:rPr>
          <w:bCs/>
          <w:lang w:val="el-GR"/>
        </w:rPr>
        <w:t xml:space="preserve">- </w:t>
      </w:r>
      <w:r w:rsidRPr="002412B2">
        <w:rPr>
          <w:bCs/>
          <w:lang w:val="el-GR"/>
        </w:rPr>
        <w:t>πενταετής επαγγελματική εμπειρία.</w:t>
      </w:r>
    </w:p>
    <w:p w:rsidR="002C08D8" w:rsidRPr="00274E8C" w:rsidRDefault="002C08D8" w:rsidP="00C52F7F">
      <w:pPr>
        <w:jc w:val="both"/>
        <w:rPr>
          <w:bCs/>
          <w:lang w:val="el-GR"/>
        </w:rPr>
      </w:pPr>
    </w:p>
    <w:p w:rsidR="002C08D8" w:rsidRDefault="002C08D8" w:rsidP="00C52F7F">
      <w:pPr>
        <w:jc w:val="both"/>
        <w:rPr>
          <w:lang w:val="el-GR"/>
        </w:rPr>
      </w:pPr>
    </w:p>
    <w:p w:rsidR="002C08D8" w:rsidRDefault="002C08D8" w:rsidP="00C52F7F">
      <w:pPr>
        <w:jc w:val="both"/>
        <w:rPr>
          <w:lang w:val="el-GR"/>
        </w:rPr>
      </w:pPr>
      <w:r w:rsidRPr="0052514B">
        <w:rPr>
          <w:lang w:val="el-GR"/>
        </w:rPr>
        <w:t xml:space="preserve">Επιθυμητές γνώσεις </w:t>
      </w:r>
      <w:r>
        <w:rPr>
          <w:lang w:val="el-GR"/>
        </w:rPr>
        <w:t>–</w:t>
      </w:r>
      <w:r w:rsidRPr="0052514B">
        <w:rPr>
          <w:lang w:val="el-GR"/>
        </w:rPr>
        <w:t xml:space="preserve"> ικανότητες</w:t>
      </w:r>
    </w:p>
    <w:p w:rsidR="002C08D8" w:rsidRPr="0052514B" w:rsidRDefault="002C08D8" w:rsidP="00C52F7F">
      <w:pPr>
        <w:jc w:val="both"/>
        <w:rPr>
          <w:lang w:val="el-GR"/>
        </w:rPr>
      </w:pPr>
    </w:p>
    <w:p w:rsidR="002C08D8" w:rsidRDefault="002C08D8" w:rsidP="00AA266F">
      <w:pPr>
        <w:jc w:val="both"/>
        <w:rPr>
          <w:lang w:val="el-GR"/>
        </w:rPr>
      </w:pPr>
      <w:r>
        <w:rPr>
          <w:lang w:val="el-GR"/>
        </w:rPr>
        <w:t>- Τεκμηριωμένη ικανότητα ερευνητικής δραστηριότητας.</w:t>
      </w:r>
    </w:p>
    <w:p w:rsidR="002C08D8" w:rsidRDefault="002C08D8" w:rsidP="00AA266F">
      <w:pPr>
        <w:jc w:val="both"/>
        <w:rPr>
          <w:bCs/>
          <w:lang w:val="el-GR"/>
        </w:rPr>
      </w:pPr>
      <w:r>
        <w:rPr>
          <w:bCs/>
          <w:lang w:val="el-GR"/>
        </w:rPr>
        <w:t>- Χρήση σχεδιαστικών προγραμμάτων.</w:t>
      </w:r>
    </w:p>
    <w:p w:rsidR="002C08D8" w:rsidRDefault="002C08D8" w:rsidP="00AA266F">
      <w:pPr>
        <w:jc w:val="both"/>
        <w:rPr>
          <w:lang w:val="el-GR"/>
        </w:rPr>
      </w:pPr>
      <w:r>
        <w:rPr>
          <w:lang w:val="el-GR"/>
        </w:rPr>
        <w:t>- Σχεδιασμός πολυμεσικών εφαρμογών.</w:t>
      </w:r>
    </w:p>
    <w:p w:rsidR="002C08D8" w:rsidRDefault="002C08D8" w:rsidP="00AA266F">
      <w:pPr>
        <w:jc w:val="both"/>
        <w:rPr>
          <w:bCs/>
          <w:lang w:val="el-GR"/>
        </w:rPr>
      </w:pPr>
      <w:r>
        <w:rPr>
          <w:bCs/>
          <w:lang w:val="el-GR"/>
        </w:rPr>
        <w:t>- Αρίστη</w:t>
      </w:r>
      <w:r w:rsidRPr="00274E8C">
        <w:rPr>
          <w:bCs/>
          <w:lang w:val="el-GR"/>
        </w:rPr>
        <w:t xml:space="preserve"> γνώση </w:t>
      </w:r>
      <w:r>
        <w:rPr>
          <w:bCs/>
          <w:lang w:val="el-GR"/>
        </w:rPr>
        <w:t>αγγλικής γλώσσας.</w:t>
      </w:r>
    </w:p>
    <w:p w:rsidR="002C08D8" w:rsidRDefault="002C08D8" w:rsidP="00ED5F33">
      <w:pPr>
        <w:jc w:val="both"/>
        <w:rPr>
          <w:lang w:val="el-GR"/>
        </w:rPr>
      </w:pPr>
    </w:p>
    <w:p w:rsidR="002C08D8" w:rsidRPr="00C15945" w:rsidRDefault="002C08D8" w:rsidP="00376678">
      <w:pPr>
        <w:jc w:val="both"/>
        <w:rPr>
          <w:lang w:val="el-GR"/>
        </w:rPr>
      </w:pPr>
      <w:r w:rsidRPr="00C15945">
        <w:rPr>
          <w:lang w:val="el-GR"/>
        </w:rPr>
        <w:t>Για την επιλογή των υποψηφίων θα διεξαχθεί συνέντευξη κατά την οποία θα ζητηθεί η επίδειξη των σχετικών γνώσεων και δείγματα προηγούμενων έργων.</w:t>
      </w:r>
    </w:p>
    <w:p w:rsidR="002C08D8" w:rsidRPr="00C15945" w:rsidRDefault="002C08D8" w:rsidP="00376678">
      <w:pPr>
        <w:jc w:val="both"/>
        <w:rPr>
          <w:lang w:val="el-GR"/>
        </w:rPr>
      </w:pPr>
    </w:p>
    <w:p w:rsidR="002C08D8" w:rsidRDefault="002C08D8" w:rsidP="00F02C19">
      <w:pPr>
        <w:jc w:val="both"/>
        <w:rPr>
          <w:lang w:val="el-GR"/>
        </w:rPr>
      </w:pPr>
      <w:r w:rsidRPr="00C15945">
        <w:rPr>
          <w:lang w:val="el-GR"/>
        </w:rPr>
        <w:t>Ο χρόνος υλοπ</w:t>
      </w:r>
      <w:r>
        <w:rPr>
          <w:lang w:val="el-GR"/>
        </w:rPr>
        <w:t>οίησης του έργου είναι 1,33 ανθρωπομήνα</w:t>
      </w:r>
      <w:r w:rsidRPr="00C15945">
        <w:rPr>
          <w:lang w:val="el-GR"/>
        </w:rPr>
        <w:t xml:space="preserve">ς, και το ποσό ανάθεσης ανέρχεται στις </w:t>
      </w:r>
      <w:r>
        <w:rPr>
          <w:lang w:val="el-GR"/>
        </w:rPr>
        <w:t xml:space="preserve">2000 </w:t>
      </w:r>
      <w:r w:rsidRPr="00C15945">
        <w:rPr>
          <w:lang w:val="el-GR"/>
        </w:rPr>
        <w:t>ευρώ, συμπεριλαμβανομένου ΦΠΑ.</w:t>
      </w:r>
    </w:p>
    <w:p w:rsidR="002C08D8" w:rsidRDefault="002C08D8" w:rsidP="00ED5F33">
      <w:pPr>
        <w:jc w:val="both"/>
        <w:rPr>
          <w:lang w:val="el-GR"/>
        </w:rPr>
      </w:pPr>
    </w:p>
    <w:p w:rsidR="002C08D8" w:rsidRDefault="002C08D8" w:rsidP="00ED5F33">
      <w:pPr>
        <w:jc w:val="both"/>
        <w:rPr>
          <w:lang w:val="el-GR"/>
        </w:rPr>
      </w:pPr>
    </w:p>
    <w:p w:rsidR="002C08D8" w:rsidRDefault="002C08D8" w:rsidP="00ED5F33">
      <w:pPr>
        <w:jc w:val="both"/>
        <w:rPr>
          <w:lang w:val="el-GR"/>
        </w:rPr>
      </w:pPr>
    </w:p>
    <w:p w:rsidR="002C08D8" w:rsidRDefault="002C08D8" w:rsidP="004835ED">
      <w:pPr>
        <w:jc w:val="both"/>
        <w:rPr>
          <w:lang w:val="el-GR"/>
        </w:rPr>
      </w:pPr>
      <w:r>
        <w:rPr>
          <w:b/>
          <w:lang w:val="el-GR"/>
        </w:rPr>
        <w:t xml:space="preserve">4. </w:t>
      </w:r>
      <w:r w:rsidRPr="00FD6482">
        <w:rPr>
          <w:b/>
          <w:bCs/>
          <w:lang w:val="el-GR"/>
        </w:rPr>
        <w:t xml:space="preserve">Ένας </w:t>
      </w:r>
      <w:r w:rsidRPr="00FD6482">
        <w:rPr>
          <w:lang w:val="el-GR"/>
        </w:rPr>
        <w:t xml:space="preserve">(1) </w:t>
      </w:r>
      <w:r>
        <w:rPr>
          <w:lang w:val="el-GR"/>
        </w:rPr>
        <w:t xml:space="preserve">Τοπογράφος </w:t>
      </w:r>
      <w:r w:rsidRPr="00FD6482">
        <w:rPr>
          <w:lang w:val="el-GR"/>
        </w:rPr>
        <w:t xml:space="preserve">Μηχανικός </w:t>
      </w:r>
      <w:r>
        <w:rPr>
          <w:lang w:val="el-GR"/>
        </w:rPr>
        <w:t>κάτοχος π</w:t>
      </w:r>
      <w:r w:rsidRPr="00C15945">
        <w:rPr>
          <w:lang w:val="el-GR"/>
        </w:rPr>
        <w:t>τυχίο</w:t>
      </w:r>
      <w:r>
        <w:rPr>
          <w:lang w:val="el-GR"/>
        </w:rPr>
        <w:t>υ</w:t>
      </w:r>
      <w:r w:rsidRPr="00C15945">
        <w:rPr>
          <w:lang w:val="el-GR"/>
        </w:rPr>
        <w:t xml:space="preserve"> ΤΕΙ της ημεδαπής ή ισότιμο</w:t>
      </w:r>
      <w:r>
        <w:rPr>
          <w:lang w:val="el-GR"/>
        </w:rPr>
        <w:t xml:space="preserve"> πτυχίο της αλλοδαπής</w:t>
      </w:r>
    </w:p>
    <w:p w:rsidR="002C08D8" w:rsidRDefault="002C08D8" w:rsidP="000B7A2E">
      <w:pPr>
        <w:jc w:val="both"/>
        <w:rPr>
          <w:lang w:val="el-GR"/>
        </w:rPr>
      </w:pPr>
      <w:r>
        <w:rPr>
          <w:lang w:val="el-GR"/>
        </w:rPr>
        <w:t xml:space="preserve">Η θέση θα αφορά στη </w:t>
      </w:r>
      <w:r>
        <w:rPr>
          <w:szCs w:val="22"/>
          <w:lang w:val="el-GR"/>
        </w:rPr>
        <w:t>σ</w:t>
      </w:r>
      <w:r w:rsidRPr="000B7A2E">
        <w:rPr>
          <w:szCs w:val="22"/>
          <w:lang w:val="el-GR"/>
        </w:rPr>
        <w:t xml:space="preserve">υλλογή </w:t>
      </w:r>
      <w:r>
        <w:rPr>
          <w:szCs w:val="22"/>
          <w:lang w:val="el-GR"/>
        </w:rPr>
        <w:t>εκπαιδευτικού υ</w:t>
      </w:r>
      <w:r w:rsidRPr="000B7A2E">
        <w:rPr>
          <w:szCs w:val="22"/>
          <w:lang w:val="el-GR"/>
        </w:rPr>
        <w:t xml:space="preserve">λικού για τις χωρικές έννοιες καθώς και </w:t>
      </w:r>
      <w:r>
        <w:rPr>
          <w:szCs w:val="22"/>
          <w:lang w:val="el-GR"/>
        </w:rPr>
        <w:t>την ενεργό π</w:t>
      </w:r>
      <w:r w:rsidRPr="000B7A2E">
        <w:rPr>
          <w:szCs w:val="22"/>
          <w:lang w:val="el-GR"/>
        </w:rPr>
        <w:t>αρακολούθηση τη</w:t>
      </w:r>
      <w:r>
        <w:rPr>
          <w:szCs w:val="22"/>
          <w:lang w:val="el-GR"/>
        </w:rPr>
        <w:t>ς</w:t>
      </w:r>
      <w:r w:rsidRPr="000B7A2E">
        <w:rPr>
          <w:szCs w:val="22"/>
          <w:lang w:val="el-GR"/>
        </w:rPr>
        <w:t xml:space="preserve"> πιλοτική</w:t>
      </w:r>
      <w:r>
        <w:rPr>
          <w:szCs w:val="22"/>
          <w:lang w:val="el-GR"/>
        </w:rPr>
        <w:t>ς</w:t>
      </w:r>
      <w:r w:rsidRPr="000B7A2E">
        <w:rPr>
          <w:szCs w:val="22"/>
          <w:lang w:val="el-GR"/>
        </w:rPr>
        <w:t xml:space="preserve"> λειτουργία</w:t>
      </w:r>
      <w:r>
        <w:rPr>
          <w:szCs w:val="22"/>
          <w:lang w:val="el-GR"/>
        </w:rPr>
        <w:t>ς</w:t>
      </w:r>
      <w:r w:rsidRPr="000B7A2E">
        <w:rPr>
          <w:szCs w:val="22"/>
          <w:lang w:val="el-GR"/>
        </w:rPr>
        <w:t xml:space="preserve"> </w:t>
      </w:r>
      <w:r>
        <w:rPr>
          <w:lang w:val="el-GR"/>
        </w:rPr>
        <w:t>υπό δημιουργία Εικονικού Εργαστηρίου Χωρικής Ανάλυσης.</w:t>
      </w:r>
    </w:p>
    <w:p w:rsidR="002C08D8" w:rsidRDefault="002C08D8" w:rsidP="00ED5F33">
      <w:pPr>
        <w:jc w:val="both"/>
        <w:rPr>
          <w:lang w:val="el-GR"/>
        </w:rPr>
      </w:pPr>
    </w:p>
    <w:p w:rsidR="002C08D8" w:rsidRDefault="002C08D8" w:rsidP="00ED5F33">
      <w:pPr>
        <w:jc w:val="both"/>
        <w:rPr>
          <w:lang w:val="el-GR"/>
        </w:rPr>
      </w:pPr>
      <w:r w:rsidRPr="0052514B">
        <w:rPr>
          <w:lang w:val="el-GR"/>
        </w:rPr>
        <w:t xml:space="preserve">Απαιτούμενες γνώσεις </w:t>
      </w:r>
      <w:r>
        <w:rPr>
          <w:lang w:val="el-GR"/>
        </w:rPr>
        <w:t>–</w:t>
      </w:r>
      <w:r w:rsidRPr="0052514B">
        <w:rPr>
          <w:lang w:val="el-GR"/>
        </w:rPr>
        <w:t xml:space="preserve"> απαιτήσεις</w:t>
      </w:r>
    </w:p>
    <w:p w:rsidR="002C08D8" w:rsidRPr="0052514B" w:rsidRDefault="002C08D8" w:rsidP="00ED5F33">
      <w:pPr>
        <w:jc w:val="both"/>
        <w:rPr>
          <w:lang w:val="el-GR"/>
        </w:rPr>
      </w:pPr>
    </w:p>
    <w:p w:rsidR="002C08D8" w:rsidRDefault="002C08D8" w:rsidP="0052514B">
      <w:pPr>
        <w:jc w:val="both"/>
        <w:rPr>
          <w:bCs/>
          <w:lang w:val="el-GR"/>
        </w:rPr>
      </w:pPr>
      <w:r>
        <w:rPr>
          <w:bCs/>
          <w:lang w:val="el-GR"/>
        </w:rPr>
        <w:t>- Ιδιαίτερη γνώση σε θέματα πολεοδομίας, χωροταξίας, περιφερειακής ανάπτυξης και κτηματολογίου.</w:t>
      </w:r>
    </w:p>
    <w:p w:rsidR="002C08D8" w:rsidRPr="000B7A2E" w:rsidRDefault="002C08D8" w:rsidP="0052514B">
      <w:pPr>
        <w:jc w:val="both"/>
        <w:rPr>
          <w:bCs/>
          <w:lang w:val="el-GR"/>
        </w:rPr>
      </w:pPr>
      <w:r>
        <w:rPr>
          <w:bCs/>
          <w:lang w:val="el-GR"/>
        </w:rPr>
        <w:t>- Ε</w:t>
      </w:r>
      <w:r w:rsidRPr="000B7A2E">
        <w:rPr>
          <w:bCs/>
          <w:lang w:val="el-GR"/>
        </w:rPr>
        <w:t xml:space="preserve">μπειρία στη χρήση </w:t>
      </w:r>
      <w:r>
        <w:rPr>
          <w:bCs/>
          <w:lang w:val="el-GR"/>
        </w:rPr>
        <w:t xml:space="preserve">των συνήθων προγραμμάτων λογισμικού για τοπογράφους. </w:t>
      </w:r>
    </w:p>
    <w:p w:rsidR="002C08D8" w:rsidRPr="002412B2" w:rsidRDefault="002C08D8" w:rsidP="0052514B">
      <w:pPr>
        <w:jc w:val="both"/>
        <w:rPr>
          <w:bCs/>
          <w:lang w:val="el-GR"/>
        </w:rPr>
      </w:pPr>
      <w:r>
        <w:rPr>
          <w:bCs/>
          <w:lang w:val="el-GR"/>
        </w:rPr>
        <w:t>- Π</w:t>
      </w:r>
      <w:r w:rsidRPr="002412B2">
        <w:rPr>
          <w:bCs/>
          <w:lang w:val="el-GR"/>
        </w:rPr>
        <w:t>ολύ καλή γνώση αγγλικών.</w:t>
      </w:r>
    </w:p>
    <w:p w:rsidR="002C08D8" w:rsidRDefault="002C08D8" w:rsidP="0052514B">
      <w:pPr>
        <w:jc w:val="both"/>
        <w:rPr>
          <w:bCs/>
          <w:lang w:val="el-GR"/>
        </w:rPr>
      </w:pPr>
      <w:r>
        <w:rPr>
          <w:bCs/>
          <w:lang w:val="el-GR"/>
        </w:rPr>
        <w:t>- Π</w:t>
      </w:r>
      <w:r w:rsidRPr="002412B2">
        <w:rPr>
          <w:bCs/>
          <w:lang w:val="el-GR"/>
        </w:rPr>
        <w:t xml:space="preserve">ροϋπηρεσία </w:t>
      </w:r>
      <w:r>
        <w:rPr>
          <w:bCs/>
          <w:lang w:val="el-GR"/>
        </w:rPr>
        <w:t xml:space="preserve">τουλάχιστον ενός έτους </w:t>
      </w:r>
      <w:r w:rsidRPr="002412B2">
        <w:rPr>
          <w:bCs/>
          <w:lang w:val="el-GR"/>
        </w:rPr>
        <w:t>σε εργαστηριακούς χώρους τριτοβάθμιας</w:t>
      </w:r>
    </w:p>
    <w:p w:rsidR="002C08D8" w:rsidRPr="002412B2" w:rsidRDefault="002C08D8" w:rsidP="0052514B">
      <w:pPr>
        <w:jc w:val="both"/>
        <w:rPr>
          <w:bCs/>
          <w:lang w:val="el-GR"/>
        </w:rPr>
      </w:pPr>
      <w:r w:rsidRPr="002412B2">
        <w:rPr>
          <w:bCs/>
          <w:lang w:val="el-GR"/>
        </w:rPr>
        <w:t xml:space="preserve"> εκπαίδευσης.</w:t>
      </w:r>
    </w:p>
    <w:p w:rsidR="002C08D8" w:rsidRPr="000B7A2E" w:rsidRDefault="002C08D8" w:rsidP="00ED5F33">
      <w:pPr>
        <w:jc w:val="both"/>
        <w:rPr>
          <w:bCs/>
          <w:lang w:val="el-GR"/>
        </w:rPr>
      </w:pPr>
    </w:p>
    <w:p w:rsidR="002C08D8" w:rsidRPr="00864746" w:rsidRDefault="002C08D8" w:rsidP="00ED5F33">
      <w:pPr>
        <w:jc w:val="both"/>
        <w:rPr>
          <w:lang w:val="el-GR"/>
        </w:rPr>
      </w:pPr>
      <w:r w:rsidRPr="00864746">
        <w:rPr>
          <w:lang w:val="el-GR"/>
        </w:rPr>
        <w:t>Επιθυμητές γνώσεις – ικανότητες</w:t>
      </w:r>
    </w:p>
    <w:p w:rsidR="002C08D8" w:rsidRPr="00376678" w:rsidRDefault="002C08D8" w:rsidP="00ED5F33">
      <w:pPr>
        <w:jc w:val="both"/>
        <w:rPr>
          <w:b/>
          <w:lang w:val="el-GR"/>
        </w:rPr>
      </w:pPr>
    </w:p>
    <w:p w:rsidR="002C08D8" w:rsidRPr="000B7A2E" w:rsidRDefault="002C08D8" w:rsidP="0052514B">
      <w:pPr>
        <w:jc w:val="both"/>
        <w:rPr>
          <w:bCs/>
          <w:lang w:val="el-GR"/>
        </w:rPr>
      </w:pPr>
      <w:r>
        <w:rPr>
          <w:bCs/>
          <w:lang w:val="el-GR"/>
        </w:rPr>
        <w:t>- Εμπειρία ερευνητικών προγραμμάτων</w:t>
      </w:r>
    </w:p>
    <w:p w:rsidR="002C08D8" w:rsidRDefault="002C08D8" w:rsidP="0052514B">
      <w:pPr>
        <w:jc w:val="both"/>
        <w:rPr>
          <w:bCs/>
          <w:lang w:val="el-GR"/>
        </w:rPr>
      </w:pPr>
      <w:r>
        <w:rPr>
          <w:bCs/>
          <w:lang w:val="el-GR"/>
        </w:rPr>
        <w:t>- Χρήση σχεδιαστικών προγραμμάτων.</w:t>
      </w:r>
    </w:p>
    <w:p w:rsidR="002C08D8" w:rsidRDefault="002C08D8" w:rsidP="0052514B">
      <w:pPr>
        <w:jc w:val="both"/>
        <w:rPr>
          <w:lang w:val="el-GR"/>
        </w:rPr>
      </w:pPr>
      <w:r>
        <w:rPr>
          <w:lang w:val="el-GR"/>
        </w:rPr>
        <w:t>- Σχεδιασμός πολυμεσικών εφαρμογών</w:t>
      </w:r>
    </w:p>
    <w:p w:rsidR="002C08D8" w:rsidRPr="00376678" w:rsidRDefault="002C08D8" w:rsidP="00ED5F33">
      <w:pPr>
        <w:jc w:val="both"/>
        <w:rPr>
          <w:b/>
          <w:lang w:val="el-GR"/>
        </w:rPr>
      </w:pPr>
    </w:p>
    <w:p w:rsidR="002C08D8" w:rsidRPr="00C15945" w:rsidRDefault="002C08D8" w:rsidP="00376678">
      <w:pPr>
        <w:jc w:val="both"/>
        <w:rPr>
          <w:lang w:val="el-GR"/>
        </w:rPr>
      </w:pPr>
      <w:r w:rsidRPr="00C15945">
        <w:rPr>
          <w:lang w:val="el-GR"/>
        </w:rPr>
        <w:t>Για την επιλογή των υποψηφίων θα διεξαχθεί συνέντευξη κατά την οποία θα ζητηθεί η επίδειξη των σχετικών γνώσεων και δείγματα προηγούμενων έργων.</w:t>
      </w:r>
    </w:p>
    <w:p w:rsidR="002C08D8" w:rsidRPr="00C15945" w:rsidRDefault="002C08D8" w:rsidP="00376678">
      <w:pPr>
        <w:jc w:val="both"/>
        <w:rPr>
          <w:lang w:val="el-GR"/>
        </w:rPr>
      </w:pPr>
    </w:p>
    <w:p w:rsidR="002C08D8" w:rsidRDefault="002C08D8" w:rsidP="004835ED">
      <w:pPr>
        <w:jc w:val="both"/>
        <w:rPr>
          <w:lang w:val="el-GR"/>
        </w:rPr>
      </w:pPr>
      <w:r w:rsidRPr="00C15945">
        <w:rPr>
          <w:lang w:val="el-GR"/>
        </w:rPr>
        <w:t>Ο χρόνος υλοπ</w:t>
      </w:r>
      <w:r>
        <w:rPr>
          <w:lang w:val="el-GR"/>
        </w:rPr>
        <w:t>οίησης του έργου είναι 1 ανθρωπομήνας</w:t>
      </w:r>
      <w:r w:rsidRPr="00C15945">
        <w:rPr>
          <w:lang w:val="el-GR"/>
        </w:rPr>
        <w:t>, και</w:t>
      </w:r>
      <w:r>
        <w:rPr>
          <w:lang w:val="el-GR"/>
        </w:rPr>
        <w:t xml:space="preserve"> το ποσό ανάθεσης ανέρχεται στα</w:t>
      </w:r>
      <w:r w:rsidRPr="00C15945">
        <w:rPr>
          <w:lang w:val="el-GR"/>
        </w:rPr>
        <w:t xml:space="preserve"> </w:t>
      </w:r>
      <w:r>
        <w:rPr>
          <w:lang w:val="el-GR"/>
        </w:rPr>
        <w:t xml:space="preserve">1500 </w:t>
      </w:r>
      <w:r w:rsidRPr="00C15945">
        <w:rPr>
          <w:lang w:val="el-GR"/>
        </w:rPr>
        <w:t>ευρώ, συμπεριλαμβανομένου ΦΠΑ.</w:t>
      </w:r>
    </w:p>
    <w:p w:rsidR="002C08D8" w:rsidRDefault="002C08D8" w:rsidP="00ED5F33">
      <w:pPr>
        <w:spacing w:line="360" w:lineRule="auto"/>
        <w:jc w:val="both"/>
        <w:rPr>
          <w:lang w:val="el-GR"/>
        </w:rPr>
      </w:pPr>
    </w:p>
    <w:p w:rsidR="002C08D8" w:rsidRPr="00832E33" w:rsidRDefault="002C08D8" w:rsidP="000119A7">
      <w:pPr>
        <w:jc w:val="both"/>
        <w:rPr>
          <w:lang w:val="el-GR"/>
        </w:rPr>
      </w:pPr>
    </w:p>
    <w:p w:rsidR="002C08D8" w:rsidRPr="00AA7A6A" w:rsidRDefault="002C08D8" w:rsidP="005E7748">
      <w:pPr>
        <w:jc w:val="both"/>
        <w:rPr>
          <w:lang w:val="el-GR"/>
        </w:rPr>
      </w:pPr>
      <w:r w:rsidRPr="00964C6F">
        <w:rPr>
          <w:b/>
          <w:lang w:val="el-GR"/>
        </w:rPr>
        <w:t>5</w:t>
      </w:r>
      <w:r w:rsidRPr="00C15945">
        <w:rPr>
          <w:b/>
          <w:lang w:val="el-GR"/>
        </w:rPr>
        <w:t xml:space="preserve">. </w:t>
      </w:r>
      <w:r>
        <w:rPr>
          <w:b/>
          <w:bCs/>
          <w:lang w:val="el-GR"/>
        </w:rPr>
        <w:t xml:space="preserve">Ένας </w:t>
      </w:r>
      <w:r>
        <w:rPr>
          <w:lang w:val="el-GR"/>
        </w:rPr>
        <w:t xml:space="preserve">(1) Πληροφορικός ή Ηλεκτρολόγος Μηχανικός ή Μηχανικός υπολογιστών με ειδίκευση στην ανάπτυξη λογισμικού.  </w:t>
      </w:r>
    </w:p>
    <w:p w:rsidR="002C08D8" w:rsidRPr="00AA7A6A" w:rsidRDefault="002C08D8" w:rsidP="005E7748">
      <w:pPr>
        <w:jc w:val="both"/>
        <w:rPr>
          <w:lang w:val="el-GR"/>
        </w:rPr>
      </w:pPr>
    </w:p>
    <w:p w:rsidR="002C08D8" w:rsidRPr="005E7748" w:rsidRDefault="002C08D8" w:rsidP="005E7748">
      <w:pPr>
        <w:jc w:val="both"/>
        <w:rPr>
          <w:lang w:val="el-GR"/>
        </w:rPr>
      </w:pPr>
      <w:r w:rsidRPr="005E7748">
        <w:rPr>
          <w:lang w:val="el-GR"/>
        </w:rPr>
        <w:t xml:space="preserve">Η θέση αφορά στην ανάπτυξη ενός ολοκληρωμένου εκπαιδευτικού περιβάλλοντος εκμάθησης προγραμματισμού το οποίο θα συνδυάζει, με αλληλεπιδραστικό τρόπο, τις δυνατότητες που προσφέρουν οι παραδοσιακές εφαρμογές με διαδικτυακές τεχνολογίες αιχμής. Το περιβάλλον θα προσφέρεται με την μορφή διαδικτυακής υπηρεσίας  χρησιμοποιώντας τις αρχές του Cloud Computing. με αποθήκευση όλων των πληροφοριών σε κεντρική βάση δεδομένων. Εκτός από τις διαδικασίες της σύνταξης και εκτέλεσης αλγορίθμων το περιβάλλον θα προσφέρει δυνατότητες δημιουργίας, διαμοιρασμού και διαχείρισης εκπαιδευτικού περιεχομένου με τέτοιο τρόπο ώστε να ευνοείται η επικοινωνία και η συνεργασία μεταξύ των χρηστών του. Η υπηρεσία θα συνδυάζει το περιβάλλον εκμάθησης προγραμματισμού με δοκιμασμένες εκπαιδευτικές πρακτικές και τεχνολογίες του διαδικτύου (όπως wikis, forums, chat, messaging) και θα προσφέρει αλληλεπίδραση, ευνοώντας τη συνεργατική μάθηση καθώς και την αξιολόγηση του εκπαιδευτικού περιεχομένου και των χρηστών. </w:t>
      </w:r>
    </w:p>
    <w:p w:rsidR="002C08D8" w:rsidRDefault="002C08D8" w:rsidP="005E7748">
      <w:pPr>
        <w:jc w:val="both"/>
        <w:rPr>
          <w:lang w:val="el-GR"/>
        </w:rPr>
      </w:pPr>
    </w:p>
    <w:p w:rsidR="002C08D8" w:rsidRDefault="002C08D8" w:rsidP="005E7748">
      <w:pPr>
        <w:jc w:val="both"/>
        <w:rPr>
          <w:lang w:val="el-GR"/>
        </w:rPr>
      </w:pPr>
      <w:r>
        <w:rPr>
          <w:lang w:val="el-GR"/>
        </w:rPr>
        <w:t xml:space="preserve">Απαιτούμενες γνώσεις: </w:t>
      </w:r>
    </w:p>
    <w:p w:rsidR="002C08D8" w:rsidRDefault="002C08D8" w:rsidP="005E7748">
      <w:pPr>
        <w:jc w:val="both"/>
        <w:rPr>
          <w:lang w:val="el-GR"/>
        </w:rPr>
      </w:pPr>
    </w:p>
    <w:p w:rsidR="002C08D8" w:rsidRDefault="002C08D8" w:rsidP="00864746">
      <w:pPr>
        <w:rPr>
          <w:lang w:val="el-GR"/>
        </w:rPr>
      </w:pPr>
      <w:r>
        <w:rPr>
          <w:lang w:val="el-GR"/>
        </w:rPr>
        <w:t xml:space="preserve">- Εμπειρία στη ανάπτυξη διαδικτυακών εφαρμογών σε Java, Javascript, php/python. </w:t>
      </w:r>
    </w:p>
    <w:p w:rsidR="002C08D8" w:rsidRDefault="002C08D8" w:rsidP="00864746">
      <w:pPr>
        <w:rPr>
          <w:lang w:val="el-GR"/>
        </w:rPr>
      </w:pPr>
      <w:r>
        <w:rPr>
          <w:lang w:val="el-GR"/>
        </w:rPr>
        <w:t>- Εμπειρία στην ανάπτυξη μεταγλωττιστών και ολοκληρωμένων προγραμματιστικών περιβαλλόντων.</w:t>
      </w:r>
    </w:p>
    <w:p w:rsidR="002C08D8" w:rsidRDefault="002C08D8" w:rsidP="00864746">
      <w:pPr>
        <w:rPr>
          <w:lang w:val="el-GR"/>
        </w:rPr>
      </w:pPr>
      <w:r>
        <w:rPr>
          <w:lang w:val="el-GR"/>
        </w:rPr>
        <w:t>- Εμπειρία στην ανάπτυξη εκπαιδευτικού λογισμικού.</w:t>
      </w:r>
    </w:p>
    <w:p w:rsidR="002C08D8" w:rsidRPr="005E7748" w:rsidRDefault="002C08D8" w:rsidP="005E7748">
      <w:pPr>
        <w:jc w:val="both"/>
        <w:rPr>
          <w:lang w:val="el-GR"/>
        </w:rPr>
      </w:pPr>
    </w:p>
    <w:p w:rsidR="002C08D8" w:rsidRDefault="002C08D8" w:rsidP="005E7748">
      <w:pPr>
        <w:jc w:val="both"/>
        <w:rPr>
          <w:lang w:val="el-GR"/>
        </w:rPr>
      </w:pPr>
      <w:r>
        <w:rPr>
          <w:lang w:val="el-GR"/>
        </w:rPr>
        <w:t>Για την επιλογή των υποψηφίων θα διεξαχθεί συνέντευξη κατά την οποία θα ζητηθεί η επίδειξη των σχετικών γνώσεων και δείγματα προηγούμενων έργων.</w:t>
      </w:r>
    </w:p>
    <w:p w:rsidR="002C08D8" w:rsidRDefault="002C08D8" w:rsidP="005E7748">
      <w:pPr>
        <w:jc w:val="both"/>
        <w:rPr>
          <w:lang w:val="el-GR"/>
        </w:rPr>
      </w:pPr>
    </w:p>
    <w:p w:rsidR="002C08D8" w:rsidRDefault="002C08D8" w:rsidP="005E7748">
      <w:pPr>
        <w:jc w:val="both"/>
        <w:rPr>
          <w:lang w:val="el-GR"/>
        </w:rPr>
      </w:pPr>
      <w:r>
        <w:rPr>
          <w:lang w:val="el-GR"/>
        </w:rPr>
        <w:t xml:space="preserve">Ο χρόνος υλοποίησης του έργου είναι 2,5 ανθρωπομήνες, και το ποσό ανάθεσης ανέρχεται </w:t>
      </w:r>
      <w:r w:rsidRPr="005E7748">
        <w:rPr>
          <w:lang w:val="el-GR"/>
        </w:rPr>
        <w:t>στις 5000 ευρώ</w:t>
      </w:r>
      <w:r>
        <w:rPr>
          <w:lang w:val="el-GR"/>
        </w:rPr>
        <w:t>, συμπεριλαμβανομένου ΦΠΑ.</w:t>
      </w:r>
    </w:p>
    <w:p w:rsidR="002C08D8" w:rsidRDefault="002C08D8" w:rsidP="00ED5F33">
      <w:pPr>
        <w:spacing w:line="360" w:lineRule="auto"/>
        <w:jc w:val="both"/>
        <w:rPr>
          <w:lang w:val="el-GR"/>
        </w:rPr>
      </w:pPr>
    </w:p>
    <w:p w:rsidR="002C08D8" w:rsidRPr="00C15945" w:rsidRDefault="002C08D8" w:rsidP="00ED5F33">
      <w:pPr>
        <w:autoSpaceDE w:val="0"/>
        <w:autoSpaceDN w:val="0"/>
        <w:adjustRightInd w:val="0"/>
        <w:spacing w:line="360" w:lineRule="auto"/>
        <w:jc w:val="both"/>
        <w:rPr>
          <w:lang w:val="el-GR"/>
        </w:rPr>
      </w:pPr>
      <w:r w:rsidRPr="00C15945">
        <w:rPr>
          <w:bCs/>
          <w:lang w:val="el-GR"/>
        </w:rPr>
        <w:t xml:space="preserve">Οι ενδιαφερόμενοι μπορούν να καταθέσουν (ώρες γραφείου 8.00-14.30) ή να αποστείλουν ταχυδρομικά τα ακόλουθα απαραίτητα δικαιολογητικά σε φάκελο </w:t>
      </w:r>
      <w:r w:rsidRPr="00C15945">
        <w:rPr>
          <w:lang w:val="el-GR"/>
        </w:rPr>
        <w:t xml:space="preserve">με την ένδειξη: «Αίτηση στο πλαίσιο της Πρόσκλησης (αρ. πρωτ.: </w:t>
      </w:r>
      <w:r>
        <w:rPr>
          <w:lang w:val="el-GR"/>
        </w:rPr>
        <w:t>106</w:t>
      </w:r>
      <w:r w:rsidRPr="00C15945">
        <w:rPr>
          <w:lang w:val="el-GR"/>
        </w:rPr>
        <w:t>/</w:t>
      </w:r>
      <w:r>
        <w:rPr>
          <w:lang w:val="el-GR"/>
        </w:rPr>
        <w:t>1</w:t>
      </w:r>
      <w:r w:rsidRPr="004A4913">
        <w:rPr>
          <w:lang w:val="el-GR"/>
        </w:rPr>
        <w:t>7</w:t>
      </w:r>
      <w:r>
        <w:rPr>
          <w:lang w:val="el-GR"/>
        </w:rPr>
        <w:t>-1-2012</w:t>
      </w:r>
      <w:r w:rsidRPr="00C15945">
        <w:rPr>
          <w:lang w:val="el-GR"/>
        </w:rPr>
        <w:t xml:space="preserve">) για την Πράξη </w:t>
      </w:r>
      <w:r>
        <w:rPr>
          <w:lang w:val="el-GR"/>
        </w:rPr>
        <w:t>«Υπηρεσίες Εικονικών Εργαστηρίων στο ΤΕΙ Αθήνας» μέχρι και την</w:t>
      </w:r>
      <w:r w:rsidRPr="00C15945">
        <w:rPr>
          <w:lang w:val="el-GR"/>
        </w:rPr>
        <w:t xml:space="preserve"> </w:t>
      </w:r>
      <w:r w:rsidRPr="004A4913">
        <w:rPr>
          <w:b/>
          <w:bCs/>
          <w:lang w:val="el-GR"/>
        </w:rPr>
        <w:t>1</w:t>
      </w:r>
      <w:r>
        <w:rPr>
          <w:b/>
          <w:bCs/>
          <w:lang w:val="el-GR"/>
        </w:rPr>
        <w:t>/</w:t>
      </w:r>
      <w:r w:rsidRPr="00075B90">
        <w:rPr>
          <w:b/>
          <w:bCs/>
          <w:lang w:val="el-GR"/>
        </w:rPr>
        <w:t>2</w:t>
      </w:r>
      <w:r>
        <w:rPr>
          <w:b/>
          <w:bCs/>
          <w:lang w:val="el-GR"/>
        </w:rPr>
        <w:t>/2012</w:t>
      </w:r>
      <w:r w:rsidRPr="00C15945">
        <w:rPr>
          <w:bCs/>
          <w:lang w:val="el-GR"/>
        </w:rPr>
        <w:t xml:space="preserve"> </w:t>
      </w:r>
      <w:r w:rsidRPr="00C15945">
        <w:rPr>
          <w:lang w:val="el-GR"/>
        </w:rPr>
        <w:t>στη διεύθυνση:</w:t>
      </w:r>
    </w:p>
    <w:p w:rsidR="002C08D8" w:rsidRPr="00C15945" w:rsidRDefault="002C08D8" w:rsidP="00ED5F33">
      <w:pPr>
        <w:pStyle w:val="BodyText"/>
        <w:spacing w:line="360" w:lineRule="auto"/>
        <w:jc w:val="both"/>
        <w:rPr>
          <w:b/>
          <w:bCs/>
          <w:lang w:val="el-GR"/>
        </w:rPr>
      </w:pPr>
      <w:r w:rsidRPr="00C15945">
        <w:rPr>
          <w:lang w:val="el-GR"/>
        </w:rPr>
        <w:t xml:space="preserve">ΤΕΙ Αθήνας </w:t>
      </w:r>
    </w:p>
    <w:p w:rsidR="002C08D8" w:rsidRPr="00C15945" w:rsidRDefault="002C08D8" w:rsidP="00ED5F33">
      <w:pPr>
        <w:pStyle w:val="BodyText"/>
        <w:spacing w:line="360" w:lineRule="auto"/>
        <w:jc w:val="both"/>
        <w:rPr>
          <w:b/>
          <w:bCs/>
          <w:lang w:val="el-GR"/>
        </w:rPr>
      </w:pPr>
      <w:r w:rsidRPr="00C15945">
        <w:rPr>
          <w:lang w:val="el-GR"/>
        </w:rPr>
        <w:t xml:space="preserve">Τμήμα Ερευνητικών Προγραμμάτων, </w:t>
      </w:r>
    </w:p>
    <w:p w:rsidR="002C08D8" w:rsidRPr="00C15945" w:rsidRDefault="002C08D8" w:rsidP="00ED5F33">
      <w:pPr>
        <w:pStyle w:val="BodyText"/>
        <w:spacing w:line="360" w:lineRule="auto"/>
        <w:jc w:val="both"/>
        <w:rPr>
          <w:b/>
          <w:bCs/>
          <w:lang w:val="el-GR"/>
        </w:rPr>
      </w:pPr>
      <w:r w:rsidRPr="00C15945">
        <w:rPr>
          <w:lang w:val="el-GR"/>
        </w:rPr>
        <w:t>Αγίου Σπυρίδωνος, Αιγάλεω, Τ.Κ. 122 10</w:t>
      </w:r>
    </w:p>
    <w:p w:rsidR="002C08D8" w:rsidRPr="00C15945" w:rsidRDefault="002C08D8" w:rsidP="00ED5F33">
      <w:pPr>
        <w:pStyle w:val="BodyText"/>
        <w:spacing w:line="360" w:lineRule="auto"/>
        <w:jc w:val="both"/>
        <w:rPr>
          <w:b/>
          <w:bCs/>
          <w:lang w:val="el-GR"/>
        </w:rPr>
      </w:pPr>
      <w:r w:rsidRPr="00C15945">
        <w:rPr>
          <w:lang w:val="el-GR"/>
        </w:rPr>
        <w:t>(Κεντρική διοίκηση, 1</w:t>
      </w:r>
      <w:r w:rsidRPr="00C15945">
        <w:rPr>
          <w:vertAlign w:val="superscript"/>
          <w:lang w:val="el-GR"/>
        </w:rPr>
        <w:t>ος</w:t>
      </w:r>
      <w:r w:rsidRPr="00C15945">
        <w:rPr>
          <w:lang w:val="el-GR"/>
        </w:rPr>
        <w:t xml:space="preserve"> όροφος)</w:t>
      </w:r>
    </w:p>
    <w:p w:rsidR="002C08D8" w:rsidRPr="00C15945" w:rsidRDefault="002C08D8" w:rsidP="00ED5F33">
      <w:pPr>
        <w:pStyle w:val="BodyText"/>
        <w:spacing w:line="360" w:lineRule="auto"/>
        <w:jc w:val="both"/>
        <w:rPr>
          <w:bCs/>
          <w:lang w:val="el-GR"/>
        </w:rPr>
      </w:pPr>
    </w:p>
    <w:p w:rsidR="002C08D8" w:rsidRPr="00C15945" w:rsidRDefault="002C08D8" w:rsidP="00ED5F33">
      <w:pPr>
        <w:pStyle w:val="BodyText"/>
        <w:spacing w:line="360" w:lineRule="auto"/>
        <w:jc w:val="both"/>
        <w:rPr>
          <w:bCs/>
          <w:lang w:val="el-GR"/>
        </w:rPr>
      </w:pPr>
      <w:r w:rsidRPr="00C15945">
        <w:rPr>
          <w:lang w:val="el-GR"/>
        </w:rPr>
        <w:t>Απαραίτητα δικαιολογητικά:</w:t>
      </w:r>
    </w:p>
    <w:p w:rsidR="002C08D8" w:rsidRPr="00C15945" w:rsidRDefault="002C08D8" w:rsidP="00ED5F33">
      <w:pPr>
        <w:numPr>
          <w:ilvl w:val="0"/>
          <w:numId w:val="1"/>
        </w:numPr>
        <w:tabs>
          <w:tab w:val="left" w:pos="360"/>
        </w:tabs>
        <w:suppressAutoHyphens/>
        <w:spacing w:line="360" w:lineRule="auto"/>
        <w:ind w:left="0"/>
        <w:jc w:val="both"/>
        <w:rPr>
          <w:lang w:val="el-GR"/>
        </w:rPr>
      </w:pPr>
      <w:r w:rsidRPr="00C15945">
        <w:rPr>
          <w:lang w:val="el-GR"/>
        </w:rPr>
        <w:t xml:space="preserve">Αίτηση </w:t>
      </w:r>
    </w:p>
    <w:p w:rsidR="002C08D8" w:rsidRPr="00C15945" w:rsidRDefault="002C08D8" w:rsidP="00ED5F33">
      <w:pPr>
        <w:numPr>
          <w:ilvl w:val="0"/>
          <w:numId w:val="1"/>
        </w:numPr>
        <w:tabs>
          <w:tab w:val="left" w:pos="360"/>
        </w:tabs>
        <w:suppressAutoHyphens/>
        <w:spacing w:line="360" w:lineRule="auto"/>
        <w:ind w:left="0"/>
        <w:jc w:val="both"/>
        <w:rPr>
          <w:lang w:val="el-GR"/>
        </w:rPr>
      </w:pPr>
      <w:r w:rsidRPr="00C15945">
        <w:rPr>
          <w:lang w:val="el-GR"/>
        </w:rPr>
        <w:t>Βιογραφικό σημείωμα (με αναφορά στα σχετικά με την προκήρυξη προσόντα)</w:t>
      </w:r>
    </w:p>
    <w:p w:rsidR="002C08D8" w:rsidRPr="008C3813" w:rsidRDefault="002C08D8" w:rsidP="00ED5F33">
      <w:pPr>
        <w:numPr>
          <w:ilvl w:val="0"/>
          <w:numId w:val="1"/>
        </w:numPr>
        <w:tabs>
          <w:tab w:val="left" w:pos="360"/>
        </w:tabs>
        <w:suppressAutoHyphens/>
        <w:spacing w:line="360" w:lineRule="auto"/>
        <w:ind w:left="0"/>
        <w:jc w:val="both"/>
        <w:rPr>
          <w:lang w:val="el-GR"/>
        </w:rPr>
      </w:pPr>
      <w:r w:rsidRPr="008C3813">
        <w:rPr>
          <w:lang w:val="el-GR"/>
        </w:rPr>
        <w:t>Επικυρωμένα αντίγραφα τίτλων σπουδών</w:t>
      </w:r>
    </w:p>
    <w:p w:rsidR="002C08D8" w:rsidRPr="00C15945" w:rsidRDefault="002C08D8" w:rsidP="00ED5F33">
      <w:pPr>
        <w:numPr>
          <w:ilvl w:val="0"/>
          <w:numId w:val="1"/>
        </w:numPr>
        <w:tabs>
          <w:tab w:val="left" w:pos="360"/>
        </w:tabs>
        <w:suppressAutoHyphens/>
        <w:spacing w:line="360" w:lineRule="auto"/>
        <w:ind w:left="0"/>
        <w:jc w:val="both"/>
      </w:pPr>
      <w:r w:rsidRPr="00C15945">
        <w:rPr>
          <w:lang w:val="el-GR"/>
        </w:rPr>
        <w:t>Αποδεικτικά επαγγελματικής εμπειρίας</w:t>
      </w:r>
    </w:p>
    <w:p w:rsidR="002C08D8" w:rsidRPr="00C15945" w:rsidRDefault="002C08D8" w:rsidP="00ED5F33">
      <w:pPr>
        <w:suppressAutoHyphens/>
        <w:spacing w:line="360" w:lineRule="auto"/>
        <w:jc w:val="both"/>
        <w:rPr>
          <w:lang w:val="el-GR"/>
        </w:rPr>
      </w:pPr>
    </w:p>
    <w:p w:rsidR="002C08D8" w:rsidRPr="00C15945" w:rsidRDefault="002C08D8" w:rsidP="00ED5F33">
      <w:pPr>
        <w:tabs>
          <w:tab w:val="left" w:pos="360"/>
        </w:tabs>
        <w:suppressAutoHyphens/>
        <w:spacing w:line="360" w:lineRule="auto"/>
        <w:jc w:val="both"/>
        <w:rPr>
          <w:lang w:val="el-GR"/>
        </w:rPr>
      </w:pPr>
      <w:r w:rsidRPr="00C15945">
        <w:rPr>
          <w:lang w:val="el-GR"/>
        </w:rPr>
        <w:t>Η εμπρόθεσμη υποβολή των αιτήσεων που θα αποσταλούν ταχυδρομικά αποδεικνύεται από τη σφραγίδα του ταχυδρομείου.</w:t>
      </w:r>
    </w:p>
    <w:p w:rsidR="002C08D8" w:rsidRPr="00C15945" w:rsidRDefault="002C08D8" w:rsidP="00ED5F33">
      <w:pPr>
        <w:autoSpaceDE w:val="0"/>
        <w:autoSpaceDN w:val="0"/>
        <w:adjustRightInd w:val="0"/>
        <w:spacing w:line="360" w:lineRule="auto"/>
        <w:jc w:val="both"/>
        <w:rPr>
          <w:lang w:val="el-GR"/>
        </w:rPr>
      </w:pPr>
      <w:r w:rsidRPr="00C15945">
        <w:rPr>
          <w:lang w:val="el-GR"/>
        </w:rPr>
        <w:t>Η παρούσα πρόσκληση εκδήλωσης ενδιαφέροντος δεν δεσμεύει τον Ειδικό Λογαριασμό Κονδυλίων Έρευνας να συνάψει συνεργασία με τους ενδιαφερόμενους και δεν γεννά δικαιώματα προσδοκίας.</w:t>
      </w:r>
    </w:p>
    <w:p w:rsidR="002C08D8" w:rsidRDefault="002C08D8" w:rsidP="00ED5F33">
      <w:pPr>
        <w:autoSpaceDE w:val="0"/>
        <w:autoSpaceDN w:val="0"/>
        <w:adjustRightInd w:val="0"/>
        <w:spacing w:line="360" w:lineRule="auto"/>
        <w:jc w:val="both"/>
        <w:rPr>
          <w:lang w:val="el-GR"/>
        </w:rPr>
      </w:pPr>
      <w:r w:rsidRPr="00C15945">
        <w:rPr>
          <w:lang w:val="el-GR"/>
        </w:rPr>
        <w:t xml:space="preserve">Η παρούσα πρόσκληση εκδήλωσης ενδιαφέροντος δημοσιεύεται στην ιστοσελίδα του ΤΕΙ Αθήνας </w:t>
      </w:r>
      <w:hyperlink r:id="rId7" w:history="1">
        <w:r w:rsidRPr="00C15945">
          <w:rPr>
            <w:rStyle w:val="Hyperlink"/>
            <w:lang w:val="en-US"/>
          </w:rPr>
          <w:t>www</w:t>
        </w:r>
        <w:r w:rsidRPr="00C15945">
          <w:rPr>
            <w:rStyle w:val="Hyperlink"/>
            <w:lang w:val="el-GR"/>
          </w:rPr>
          <w:t>.</w:t>
        </w:r>
        <w:r w:rsidRPr="00C15945">
          <w:rPr>
            <w:rStyle w:val="Hyperlink"/>
            <w:lang w:val="en-US"/>
          </w:rPr>
          <w:t>teiath</w:t>
        </w:r>
        <w:r w:rsidRPr="00C15945">
          <w:rPr>
            <w:rStyle w:val="Hyperlink"/>
            <w:lang w:val="el-GR"/>
          </w:rPr>
          <w:t>.</w:t>
        </w:r>
        <w:r w:rsidRPr="00C15945">
          <w:rPr>
            <w:rStyle w:val="Hyperlink"/>
            <w:lang w:val="en-US"/>
          </w:rPr>
          <w:t>gr</w:t>
        </w:r>
      </w:hyperlink>
      <w:r w:rsidRPr="00C15945">
        <w:rPr>
          <w:lang w:val="el-GR"/>
        </w:rPr>
        <w:t xml:space="preserve"> .</w:t>
      </w:r>
    </w:p>
    <w:p w:rsidR="002C08D8" w:rsidRDefault="002C08D8" w:rsidP="00ED5F33">
      <w:pPr>
        <w:autoSpaceDE w:val="0"/>
        <w:autoSpaceDN w:val="0"/>
        <w:adjustRightInd w:val="0"/>
        <w:spacing w:line="360" w:lineRule="auto"/>
        <w:jc w:val="both"/>
        <w:rPr>
          <w:lang w:val="el-GR"/>
        </w:rPr>
      </w:pPr>
    </w:p>
    <w:p w:rsidR="002C08D8" w:rsidRPr="002E7F3D" w:rsidRDefault="002C08D8" w:rsidP="002E7F3D">
      <w:pPr>
        <w:spacing w:line="360" w:lineRule="auto"/>
        <w:jc w:val="center"/>
        <w:rPr>
          <w:b/>
          <w:bCs/>
          <w:lang w:val="el-GR"/>
        </w:rPr>
      </w:pPr>
      <w:r w:rsidRPr="002E7F3D">
        <w:rPr>
          <w:b/>
          <w:bCs/>
          <w:lang w:val="el-GR"/>
        </w:rPr>
        <w:t>Ο Πρόεδρος της Επιτροπής</w:t>
      </w:r>
    </w:p>
    <w:p w:rsidR="002C08D8" w:rsidRPr="002E7F3D" w:rsidRDefault="002C08D8" w:rsidP="002E7F3D">
      <w:pPr>
        <w:spacing w:line="360" w:lineRule="auto"/>
        <w:jc w:val="center"/>
        <w:rPr>
          <w:b/>
          <w:lang w:val="el-GR"/>
        </w:rPr>
      </w:pPr>
      <w:r w:rsidRPr="002E7F3D">
        <w:rPr>
          <w:b/>
          <w:lang w:val="el-GR"/>
        </w:rPr>
        <w:t>Διαχείρισης του Ειδικού Λογαριασμού</w:t>
      </w:r>
    </w:p>
    <w:p w:rsidR="002C08D8" w:rsidRPr="002E7F3D" w:rsidRDefault="002C08D8" w:rsidP="002E7F3D">
      <w:pPr>
        <w:spacing w:line="360" w:lineRule="auto"/>
        <w:jc w:val="center"/>
        <w:rPr>
          <w:b/>
          <w:lang w:val="el-GR"/>
        </w:rPr>
      </w:pPr>
    </w:p>
    <w:p w:rsidR="002C08D8" w:rsidRPr="002E7F3D" w:rsidRDefault="002C08D8" w:rsidP="002E7F3D">
      <w:pPr>
        <w:tabs>
          <w:tab w:val="left" w:pos="567"/>
          <w:tab w:val="left" w:pos="4536"/>
        </w:tabs>
        <w:spacing w:line="360" w:lineRule="auto"/>
        <w:jc w:val="center"/>
        <w:rPr>
          <w:b/>
        </w:rPr>
      </w:pPr>
      <w:smartTag w:uri="urn:schemas-microsoft-com:office:smarttags" w:element="PersonName">
        <w:smartTagPr>
          <w:attr w:name="ProductID" w:val="Μ. Μπρατάκος"/>
        </w:smartTagPr>
        <w:r w:rsidRPr="002E7F3D">
          <w:rPr>
            <w:b/>
          </w:rPr>
          <w:t>Μ. Μπρατάκος</w:t>
        </w:r>
      </w:smartTag>
    </w:p>
    <w:p w:rsidR="002C08D8" w:rsidRPr="002E7F3D" w:rsidRDefault="002C08D8" w:rsidP="002E7F3D">
      <w:pPr>
        <w:tabs>
          <w:tab w:val="left" w:pos="567"/>
          <w:tab w:val="left" w:pos="4536"/>
        </w:tabs>
        <w:spacing w:line="360" w:lineRule="auto"/>
        <w:jc w:val="center"/>
        <w:rPr>
          <w:b/>
        </w:rPr>
      </w:pPr>
      <w:r w:rsidRPr="002E7F3D">
        <w:rPr>
          <w:b/>
        </w:rPr>
        <w:t>Καθηγητής</w:t>
      </w:r>
    </w:p>
    <w:p w:rsidR="002C08D8" w:rsidRPr="002E7F3D" w:rsidRDefault="002C08D8" w:rsidP="00ED5F33">
      <w:pPr>
        <w:autoSpaceDE w:val="0"/>
        <w:autoSpaceDN w:val="0"/>
        <w:adjustRightInd w:val="0"/>
        <w:spacing w:line="360" w:lineRule="auto"/>
        <w:jc w:val="both"/>
        <w:rPr>
          <w:b/>
          <w:lang w:val="el-GR"/>
        </w:rPr>
      </w:pPr>
    </w:p>
    <w:sectPr w:rsidR="002C08D8" w:rsidRPr="002E7F3D" w:rsidSect="00C15945">
      <w:headerReference w:type="default" r:id="rId8"/>
      <w:footerReference w:type="even" r:id="rId9"/>
      <w:footerReference w:type="default" r:id="rId10"/>
      <w:headerReference w:type="first" r:id="rId11"/>
      <w:pgSz w:w="11906" w:h="16838" w:code="9"/>
      <w:pgMar w:top="1440" w:right="1800" w:bottom="1440" w:left="1800" w:header="45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D8" w:rsidRDefault="002C08D8" w:rsidP="001655C6">
      <w:r>
        <w:separator/>
      </w:r>
    </w:p>
  </w:endnote>
  <w:endnote w:type="continuationSeparator" w:id="0">
    <w:p w:rsidR="002C08D8" w:rsidRDefault="002C08D8" w:rsidP="00165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D8" w:rsidRDefault="002C08D8" w:rsidP="007F6C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08D8" w:rsidRDefault="002C08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D8" w:rsidRDefault="002C08D8" w:rsidP="00F6371E">
    <w:pPr>
      <w:tabs>
        <w:tab w:val="left" w:pos="7380"/>
      </w:tabs>
      <w:jc w:val="center"/>
      <w:rPr>
        <w:rFonts w:ascii="Tahoma" w:hAnsi="Tahoma" w:cs="Tahoma"/>
        <w:b/>
        <w:i/>
        <w:sz w:val="14"/>
        <w:szCs w:val="14"/>
        <w:lang w:val="el-GR"/>
      </w:rPr>
    </w:pPr>
  </w:p>
  <w:p w:rsidR="002C08D8" w:rsidRDefault="002C08D8" w:rsidP="00F6371E">
    <w:pPr>
      <w:tabs>
        <w:tab w:val="left" w:pos="7380"/>
      </w:tabs>
      <w:jc w:val="center"/>
      <w:rPr>
        <w:rFonts w:ascii="Tahoma" w:hAnsi="Tahoma" w:cs="Tahoma"/>
        <w:b/>
        <w:i/>
        <w:sz w:val="14"/>
        <w:szCs w:val="14"/>
        <w:lang w:val="el-GR"/>
      </w:rPr>
    </w:pPr>
  </w:p>
  <w:p w:rsidR="002C08D8" w:rsidRDefault="002C08D8" w:rsidP="00F6371E">
    <w:pPr>
      <w:tabs>
        <w:tab w:val="left" w:pos="7380"/>
      </w:tabs>
      <w:jc w:val="center"/>
      <w:rPr>
        <w:rFonts w:ascii="Tahoma" w:hAnsi="Tahoma" w:cs="Tahoma"/>
        <w:b/>
        <w:i/>
        <w:sz w:val="14"/>
        <w:szCs w:val="14"/>
        <w:lang w:val="el-GR"/>
      </w:rPr>
    </w:pPr>
  </w:p>
  <w:p w:rsidR="002C08D8" w:rsidRPr="00383A38" w:rsidRDefault="002C08D8" w:rsidP="007F6C0D">
    <w:pPr>
      <w:pStyle w:val="Footer"/>
      <w:ind w:right="360"/>
      <w:rPr>
        <w:rFonts w:ascii="Tahoma" w:hAnsi="Tahoma" w:cs="Tahoma"/>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D8" w:rsidRDefault="002C08D8" w:rsidP="001655C6">
      <w:r>
        <w:separator/>
      </w:r>
    </w:p>
  </w:footnote>
  <w:footnote w:type="continuationSeparator" w:id="0">
    <w:p w:rsidR="002C08D8" w:rsidRDefault="002C08D8" w:rsidP="00165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D8" w:rsidRPr="00202F3E" w:rsidRDefault="002C08D8" w:rsidP="00B2377C">
    <w:pPr>
      <w:pStyle w:val="Header"/>
      <w:tabs>
        <w:tab w:val="clear" w:pos="4153"/>
        <w:tab w:val="clear" w:pos="8306"/>
        <w:tab w:val="center" w:pos="4748"/>
        <w:tab w:val="left" w:pos="6780"/>
        <w:tab w:val="right" w:pos="9497"/>
      </w:tabs>
      <w:jc w:val="center"/>
      <w:rPr>
        <w:rFonts w:ascii="Tahoma" w:hAnsi="Tahoma" w:cs="Tahoma"/>
        <w:b/>
        <w:i/>
        <w:sz w:val="16"/>
        <w:szCs w:val="16"/>
      </w:rPr>
    </w:pPr>
    <w:r w:rsidRPr="00FE0FEB">
      <w:rPr>
        <w:rFonts w:ascii="Calibri" w:hAnsi="Calibri" w:cs="Calibri"/>
        <w:noProof/>
      </w:rPr>
      <w:tab/>
    </w:r>
    <w:r>
      <w:rPr>
        <w:rFonts w:ascii="Tahoma" w:hAnsi="Tahoma" w:cs="Tahoma"/>
        <w:b/>
        <w:i/>
        <w:sz w:val="16"/>
        <w:szCs w:val="16"/>
      </w:rPr>
      <w:tab/>
    </w:r>
    <w:r>
      <w:rPr>
        <w:rFonts w:ascii="Tahoma" w:hAnsi="Tahoma" w:cs="Tahoma"/>
        <w:b/>
        <w:i/>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D8" w:rsidRDefault="002C08D8">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173.25pt;margin-top:2.85pt;width:111pt;height:80.25pt;z-index:-251658240;visibility:visible" wrapcoords="-146 0 -146 20994 21600 20994 21600 0 -146 0">
          <v:imagedata r:id="rId1" o:title=""/>
          <w10:wrap type="tight"/>
        </v:shape>
      </w:pict>
    </w:r>
    <w:r>
      <w:rPr>
        <w:noProof/>
        <w:lang w:eastAsia="el-GR"/>
      </w:rPr>
      <w:pict>
        <v:shape id="Picture 9" o:spid="_x0000_s2050" type="#_x0000_t75" style="position:absolute;margin-left:380.2pt;margin-top:.25pt;width:76.5pt;height:73.5pt;z-index:251657216;visibility:visible" o:allowoverlap="f">
          <v:imagedata r:id="rId2" o:title=""/>
        </v:shape>
      </w:pict>
    </w:r>
    <w:r w:rsidRPr="0027610F">
      <w:rPr>
        <w:rFonts w:ascii="Calibri" w:hAnsi="Calibri" w:cs="Calibri"/>
        <w:b/>
        <w:noProof/>
        <w:sz w:val="32"/>
        <w:szCs w:val="32"/>
        <w:lang w:eastAsia="el-GR"/>
      </w:rPr>
      <w:pict>
        <v:shape id="Picture 2" o:spid="_x0000_i1026" type="#_x0000_t75" alt="simaia" style="width:86.25pt;height:83.25pt;visibility:visible">
          <v:imagedata r:id="rId3" o:title=""/>
        </v:shape>
      </w:pict>
    </w:r>
    <w:r>
      <w:rPr>
        <w:rFonts w:ascii="Calibri" w:hAnsi="Calibri" w:cs="Calibri"/>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CEA149F"/>
    <w:multiLevelType w:val="hybridMultilevel"/>
    <w:tmpl w:val="800CD644"/>
    <w:lvl w:ilvl="0" w:tplc="A156CB1C">
      <w:start w:val="1"/>
      <w:numFmt w:val="bullet"/>
      <w:lvlText w:val="o"/>
      <w:lvlJc w:val="left"/>
      <w:pPr>
        <w:tabs>
          <w:tab w:val="num" w:pos="360"/>
        </w:tabs>
        <w:ind w:left="360" w:hanging="360"/>
      </w:pPr>
      <w:rPr>
        <w:rFonts w:ascii="Courier New" w:hAnsi="Courier New"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1FC4E51"/>
    <w:multiLevelType w:val="hybridMultilevel"/>
    <w:tmpl w:val="CCAECFC6"/>
    <w:lvl w:ilvl="0" w:tplc="716474E4">
      <w:start w:val="4"/>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EAB4501"/>
    <w:multiLevelType w:val="hybridMultilevel"/>
    <w:tmpl w:val="EC4A7DDA"/>
    <w:lvl w:ilvl="0" w:tplc="A156CB1C">
      <w:start w:val="1"/>
      <w:numFmt w:val="bullet"/>
      <w:lvlText w:val="o"/>
      <w:lvlJc w:val="left"/>
      <w:pPr>
        <w:tabs>
          <w:tab w:val="num" w:pos="360"/>
        </w:tabs>
        <w:ind w:left="360" w:hanging="360"/>
      </w:pPr>
      <w:rPr>
        <w:rFonts w:ascii="Courier New" w:hAnsi="Courier New"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6C94B3B"/>
    <w:multiLevelType w:val="hybridMultilevel"/>
    <w:tmpl w:val="A2784AE8"/>
    <w:lvl w:ilvl="0" w:tplc="A156CB1C">
      <w:start w:val="1"/>
      <w:numFmt w:val="bullet"/>
      <w:lvlText w:val="o"/>
      <w:lvlJc w:val="left"/>
      <w:pPr>
        <w:tabs>
          <w:tab w:val="num" w:pos="360"/>
        </w:tabs>
        <w:ind w:left="360" w:hanging="360"/>
      </w:pPr>
      <w:rPr>
        <w:rFonts w:ascii="Courier New" w:hAnsi="Courier New"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FED0812"/>
    <w:multiLevelType w:val="hybridMultilevel"/>
    <w:tmpl w:val="BB32F95A"/>
    <w:lvl w:ilvl="0" w:tplc="A156CB1C">
      <w:start w:val="1"/>
      <w:numFmt w:val="bullet"/>
      <w:lvlText w:val="o"/>
      <w:lvlJc w:val="left"/>
      <w:pPr>
        <w:tabs>
          <w:tab w:val="num" w:pos="360"/>
        </w:tabs>
        <w:ind w:left="360" w:hanging="360"/>
      </w:pPr>
      <w:rPr>
        <w:rFonts w:ascii="Courier New" w:hAnsi="Courier New"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F33"/>
    <w:rsid w:val="000003BF"/>
    <w:rsid w:val="00003C25"/>
    <w:rsid w:val="0000529C"/>
    <w:rsid w:val="00005AA1"/>
    <w:rsid w:val="000103F9"/>
    <w:rsid w:val="000114E3"/>
    <w:rsid w:val="000119A7"/>
    <w:rsid w:val="00016882"/>
    <w:rsid w:val="0003490A"/>
    <w:rsid w:val="000441FA"/>
    <w:rsid w:val="0004605E"/>
    <w:rsid w:val="0004619D"/>
    <w:rsid w:val="000532E7"/>
    <w:rsid w:val="0005574F"/>
    <w:rsid w:val="00057822"/>
    <w:rsid w:val="00067312"/>
    <w:rsid w:val="00075B90"/>
    <w:rsid w:val="0007671F"/>
    <w:rsid w:val="00081FB9"/>
    <w:rsid w:val="00082155"/>
    <w:rsid w:val="00086E50"/>
    <w:rsid w:val="000905A8"/>
    <w:rsid w:val="000977F4"/>
    <w:rsid w:val="000A23BB"/>
    <w:rsid w:val="000A245C"/>
    <w:rsid w:val="000B3B82"/>
    <w:rsid w:val="000B6C3E"/>
    <w:rsid w:val="000B7A2E"/>
    <w:rsid w:val="000C18A1"/>
    <w:rsid w:val="000C2020"/>
    <w:rsid w:val="000D0AFF"/>
    <w:rsid w:val="000D5D37"/>
    <w:rsid w:val="000E14D8"/>
    <w:rsid w:val="000E4FF5"/>
    <w:rsid w:val="000E7E95"/>
    <w:rsid w:val="000F05C2"/>
    <w:rsid w:val="000F45B6"/>
    <w:rsid w:val="000F6FC0"/>
    <w:rsid w:val="00100A98"/>
    <w:rsid w:val="00104F83"/>
    <w:rsid w:val="00111EE8"/>
    <w:rsid w:val="001139A0"/>
    <w:rsid w:val="00126CCF"/>
    <w:rsid w:val="00131189"/>
    <w:rsid w:val="00147654"/>
    <w:rsid w:val="00147AE5"/>
    <w:rsid w:val="00151766"/>
    <w:rsid w:val="001522CF"/>
    <w:rsid w:val="00152534"/>
    <w:rsid w:val="00156B9A"/>
    <w:rsid w:val="00160539"/>
    <w:rsid w:val="0016325F"/>
    <w:rsid w:val="001655C6"/>
    <w:rsid w:val="00165748"/>
    <w:rsid w:val="00165FD5"/>
    <w:rsid w:val="00166CFB"/>
    <w:rsid w:val="0017778F"/>
    <w:rsid w:val="00184D6A"/>
    <w:rsid w:val="0019128D"/>
    <w:rsid w:val="00193DE9"/>
    <w:rsid w:val="001A3012"/>
    <w:rsid w:val="001A33BC"/>
    <w:rsid w:val="001A3A40"/>
    <w:rsid w:val="001B000A"/>
    <w:rsid w:val="001B07F2"/>
    <w:rsid w:val="001C0659"/>
    <w:rsid w:val="001C3BD4"/>
    <w:rsid w:val="001C7BAB"/>
    <w:rsid w:val="001D6523"/>
    <w:rsid w:val="001D67C2"/>
    <w:rsid w:val="001E0DD2"/>
    <w:rsid w:val="001F0972"/>
    <w:rsid w:val="001F10AD"/>
    <w:rsid w:val="001F34D9"/>
    <w:rsid w:val="00202F3E"/>
    <w:rsid w:val="002030AD"/>
    <w:rsid w:val="00212569"/>
    <w:rsid w:val="002166F9"/>
    <w:rsid w:val="00217BC1"/>
    <w:rsid w:val="002222C7"/>
    <w:rsid w:val="0023069F"/>
    <w:rsid w:val="00231C47"/>
    <w:rsid w:val="0023348A"/>
    <w:rsid w:val="002412B2"/>
    <w:rsid w:val="00256D1A"/>
    <w:rsid w:val="00263929"/>
    <w:rsid w:val="002668F2"/>
    <w:rsid w:val="00270160"/>
    <w:rsid w:val="002715A5"/>
    <w:rsid w:val="00274E8C"/>
    <w:rsid w:val="0027610F"/>
    <w:rsid w:val="002811BC"/>
    <w:rsid w:val="002837D7"/>
    <w:rsid w:val="002848C4"/>
    <w:rsid w:val="00284B61"/>
    <w:rsid w:val="00285E78"/>
    <w:rsid w:val="00290F60"/>
    <w:rsid w:val="002912A1"/>
    <w:rsid w:val="002A1634"/>
    <w:rsid w:val="002A4EDD"/>
    <w:rsid w:val="002A555D"/>
    <w:rsid w:val="002B3C58"/>
    <w:rsid w:val="002B4F3F"/>
    <w:rsid w:val="002C02F3"/>
    <w:rsid w:val="002C08D8"/>
    <w:rsid w:val="002C1DAC"/>
    <w:rsid w:val="002C2D6E"/>
    <w:rsid w:val="002C2FB7"/>
    <w:rsid w:val="002C4E36"/>
    <w:rsid w:val="002C6C56"/>
    <w:rsid w:val="002D0B0A"/>
    <w:rsid w:val="002E024A"/>
    <w:rsid w:val="002E07A8"/>
    <w:rsid w:val="002E5A89"/>
    <w:rsid w:val="002E7F3D"/>
    <w:rsid w:val="002F07C7"/>
    <w:rsid w:val="002F15D4"/>
    <w:rsid w:val="002F544D"/>
    <w:rsid w:val="0030170E"/>
    <w:rsid w:val="00303FDE"/>
    <w:rsid w:val="0031468D"/>
    <w:rsid w:val="0031570F"/>
    <w:rsid w:val="00324620"/>
    <w:rsid w:val="0033360E"/>
    <w:rsid w:val="00340AE1"/>
    <w:rsid w:val="00346335"/>
    <w:rsid w:val="00354E45"/>
    <w:rsid w:val="00366D81"/>
    <w:rsid w:val="0037125F"/>
    <w:rsid w:val="00373F29"/>
    <w:rsid w:val="00374F4F"/>
    <w:rsid w:val="00376678"/>
    <w:rsid w:val="00376AA8"/>
    <w:rsid w:val="00376C9F"/>
    <w:rsid w:val="003772BC"/>
    <w:rsid w:val="003776B6"/>
    <w:rsid w:val="00381839"/>
    <w:rsid w:val="00383A38"/>
    <w:rsid w:val="00391CEC"/>
    <w:rsid w:val="003933ED"/>
    <w:rsid w:val="003947D9"/>
    <w:rsid w:val="00397C79"/>
    <w:rsid w:val="003A404A"/>
    <w:rsid w:val="003A4E12"/>
    <w:rsid w:val="003B29F2"/>
    <w:rsid w:val="003B49D0"/>
    <w:rsid w:val="003B69CF"/>
    <w:rsid w:val="003B74E2"/>
    <w:rsid w:val="003D3BF1"/>
    <w:rsid w:val="003E25F6"/>
    <w:rsid w:val="003E2D32"/>
    <w:rsid w:val="003F0F82"/>
    <w:rsid w:val="003F2994"/>
    <w:rsid w:val="003F7851"/>
    <w:rsid w:val="00402B32"/>
    <w:rsid w:val="00410AD9"/>
    <w:rsid w:val="00415EE3"/>
    <w:rsid w:val="004208B3"/>
    <w:rsid w:val="004217D7"/>
    <w:rsid w:val="00422813"/>
    <w:rsid w:val="00426A34"/>
    <w:rsid w:val="00431897"/>
    <w:rsid w:val="00434A35"/>
    <w:rsid w:val="00436FCF"/>
    <w:rsid w:val="00440E4E"/>
    <w:rsid w:val="004477DD"/>
    <w:rsid w:val="004545AD"/>
    <w:rsid w:val="00454ED0"/>
    <w:rsid w:val="004638BA"/>
    <w:rsid w:val="00476365"/>
    <w:rsid w:val="0048034A"/>
    <w:rsid w:val="004803C8"/>
    <w:rsid w:val="0048198C"/>
    <w:rsid w:val="004835ED"/>
    <w:rsid w:val="00483CD1"/>
    <w:rsid w:val="004A4913"/>
    <w:rsid w:val="004A5355"/>
    <w:rsid w:val="004A645C"/>
    <w:rsid w:val="004B4987"/>
    <w:rsid w:val="004B5A67"/>
    <w:rsid w:val="004B60F5"/>
    <w:rsid w:val="004B6EE5"/>
    <w:rsid w:val="004B77E4"/>
    <w:rsid w:val="004D2FD0"/>
    <w:rsid w:val="004D6FE2"/>
    <w:rsid w:val="004E03D1"/>
    <w:rsid w:val="004F23B8"/>
    <w:rsid w:val="004F358B"/>
    <w:rsid w:val="00503AB2"/>
    <w:rsid w:val="0050558D"/>
    <w:rsid w:val="00511D05"/>
    <w:rsid w:val="00517399"/>
    <w:rsid w:val="00523E35"/>
    <w:rsid w:val="0052514B"/>
    <w:rsid w:val="00530088"/>
    <w:rsid w:val="00534A85"/>
    <w:rsid w:val="0053576D"/>
    <w:rsid w:val="005360C3"/>
    <w:rsid w:val="00536D24"/>
    <w:rsid w:val="00536F91"/>
    <w:rsid w:val="00545B93"/>
    <w:rsid w:val="00546A77"/>
    <w:rsid w:val="00560445"/>
    <w:rsid w:val="0056116C"/>
    <w:rsid w:val="005639BE"/>
    <w:rsid w:val="00563DF1"/>
    <w:rsid w:val="0056764F"/>
    <w:rsid w:val="00572DD2"/>
    <w:rsid w:val="00573A09"/>
    <w:rsid w:val="00583BCB"/>
    <w:rsid w:val="00586410"/>
    <w:rsid w:val="005968E7"/>
    <w:rsid w:val="005A7B69"/>
    <w:rsid w:val="005B0E7E"/>
    <w:rsid w:val="005B6CE3"/>
    <w:rsid w:val="005C2C65"/>
    <w:rsid w:val="005D5BC5"/>
    <w:rsid w:val="005D70E9"/>
    <w:rsid w:val="005E2F8C"/>
    <w:rsid w:val="005E5F0D"/>
    <w:rsid w:val="005E6069"/>
    <w:rsid w:val="005E607A"/>
    <w:rsid w:val="005E75A5"/>
    <w:rsid w:val="005E7748"/>
    <w:rsid w:val="00600EEA"/>
    <w:rsid w:val="006010E7"/>
    <w:rsid w:val="006032AA"/>
    <w:rsid w:val="00603F5D"/>
    <w:rsid w:val="0060437B"/>
    <w:rsid w:val="00610126"/>
    <w:rsid w:val="00616914"/>
    <w:rsid w:val="0063385F"/>
    <w:rsid w:val="00635E1B"/>
    <w:rsid w:val="00644A35"/>
    <w:rsid w:val="00646E15"/>
    <w:rsid w:val="00651B7B"/>
    <w:rsid w:val="006557B3"/>
    <w:rsid w:val="00661071"/>
    <w:rsid w:val="00663A81"/>
    <w:rsid w:val="00664459"/>
    <w:rsid w:val="00664579"/>
    <w:rsid w:val="00673262"/>
    <w:rsid w:val="006744E0"/>
    <w:rsid w:val="006756AB"/>
    <w:rsid w:val="0068680B"/>
    <w:rsid w:val="006A131E"/>
    <w:rsid w:val="006B30A4"/>
    <w:rsid w:val="006B43FE"/>
    <w:rsid w:val="006B4463"/>
    <w:rsid w:val="006C37B5"/>
    <w:rsid w:val="006D201F"/>
    <w:rsid w:val="006E7AE6"/>
    <w:rsid w:val="006F67D7"/>
    <w:rsid w:val="00700963"/>
    <w:rsid w:val="00700F89"/>
    <w:rsid w:val="00702CC4"/>
    <w:rsid w:val="00704856"/>
    <w:rsid w:val="007073FD"/>
    <w:rsid w:val="00707BC8"/>
    <w:rsid w:val="007470C8"/>
    <w:rsid w:val="00747B06"/>
    <w:rsid w:val="00761B58"/>
    <w:rsid w:val="00761E55"/>
    <w:rsid w:val="00763CF4"/>
    <w:rsid w:val="00765402"/>
    <w:rsid w:val="0077015D"/>
    <w:rsid w:val="00770983"/>
    <w:rsid w:val="007738E6"/>
    <w:rsid w:val="00773F6F"/>
    <w:rsid w:val="00777587"/>
    <w:rsid w:val="007818DA"/>
    <w:rsid w:val="007915C0"/>
    <w:rsid w:val="007A6007"/>
    <w:rsid w:val="007A6496"/>
    <w:rsid w:val="007B32FC"/>
    <w:rsid w:val="007D6CC2"/>
    <w:rsid w:val="007E0613"/>
    <w:rsid w:val="007E1445"/>
    <w:rsid w:val="007E1D78"/>
    <w:rsid w:val="007F2B9C"/>
    <w:rsid w:val="007F6C0D"/>
    <w:rsid w:val="00812111"/>
    <w:rsid w:val="0081428E"/>
    <w:rsid w:val="0082090A"/>
    <w:rsid w:val="008230AC"/>
    <w:rsid w:val="00823FD4"/>
    <w:rsid w:val="0082559C"/>
    <w:rsid w:val="00830C2C"/>
    <w:rsid w:val="00832E33"/>
    <w:rsid w:val="00836209"/>
    <w:rsid w:val="00846504"/>
    <w:rsid w:val="008500F7"/>
    <w:rsid w:val="00860AFE"/>
    <w:rsid w:val="00860FD4"/>
    <w:rsid w:val="00864374"/>
    <w:rsid w:val="00864746"/>
    <w:rsid w:val="00864B61"/>
    <w:rsid w:val="00870C02"/>
    <w:rsid w:val="00871529"/>
    <w:rsid w:val="00876D19"/>
    <w:rsid w:val="00880470"/>
    <w:rsid w:val="008A54EE"/>
    <w:rsid w:val="008B1AB6"/>
    <w:rsid w:val="008B3B6A"/>
    <w:rsid w:val="008B3CE6"/>
    <w:rsid w:val="008B6A8E"/>
    <w:rsid w:val="008C110B"/>
    <w:rsid w:val="008C2379"/>
    <w:rsid w:val="008C3813"/>
    <w:rsid w:val="008C5D53"/>
    <w:rsid w:val="008C6C90"/>
    <w:rsid w:val="008D33AC"/>
    <w:rsid w:val="008D490E"/>
    <w:rsid w:val="008E2EFA"/>
    <w:rsid w:val="008E33FA"/>
    <w:rsid w:val="00902E3B"/>
    <w:rsid w:val="00906939"/>
    <w:rsid w:val="00910A30"/>
    <w:rsid w:val="009160FE"/>
    <w:rsid w:val="00917B18"/>
    <w:rsid w:val="0092160E"/>
    <w:rsid w:val="0092241C"/>
    <w:rsid w:val="00922A11"/>
    <w:rsid w:val="00922E71"/>
    <w:rsid w:val="00923327"/>
    <w:rsid w:val="00923E11"/>
    <w:rsid w:val="00926056"/>
    <w:rsid w:val="0092650B"/>
    <w:rsid w:val="00932D96"/>
    <w:rsid w:val="00936A3D"/>
    <w:rsid w:val="009376F4"/>
    <w:rsid w:val="00940372"/>
    <w:rsid w:val="00956285"/>
    <w:rsid w:val="00961B19"/>
    <w:rsid w:val="00964C6F"/>
    <w:rsid w:val="009666DC"/>
    <w:rsid w:val="009673C5"/>
    <w:rsid w:val="00967675"/>
    <w:rsid w:val="0097133E"/>
    <w:rsid w:val="00972CD2"/>
    <w:rsid w:val="009731A5"/>
    <w:rsid w:val="00973E21"/>
    <w:rsid w:val="009826AA"/>
    <w:rsid w:val="009A6666"/>
    <w:rsid w:val="009A6AD7"/>
    <w:rsid w:val="009B0B97"/>
    <w:rsid w:val="009C28C5"/>
    <w:rsid w:val="009C41E4"/>
    <w:rsid w:val="009C438B"/>
    <w:rsid w:val="009C5868"/>
    <w:rsid w:val="009D08C1"/>
    <w:rsid w:val="009D19EE"/>
    <w:rsid w:val="009D2324"/>
    <w:rsid w:val="009E12FC"/>
    <w:rsid w:val="009E6360"/>
    <w:rsid w:val="009E757F"/>
    <w:rsid w:val="009F0374"/>
    <w:rsid w:val="009F093E"/>
    <w:rsid w:val="009F291A"/>
    <w:rsid w:val="009F4A5A"/>
    <w:rsid w:val="00A1375C"/>
    <w:rsid w:val="00A2544D"/>
    <w:rsid w:val="00A35C93"/>
    <w:rsid w:val="00A361FA"/>
    <w:rsid w:val="00A373B6"/>
    <w:rsid w:val="00A404EC"/>
    <w:rsid w:val="00A435E4"/>
    <w:rsid w:val="00A61FB2"/>
    <w:rsid w:val="00A66670"/>
    <w:rsid w:val="00A7590D"/>
    <w:rsid w:val="00A76A32"/>
    <w:rsid w:val="00A809F1"/>
    <w:rsid w:val="00A85F28"/>
    <w:rsid w:val="00A916B7"/>
    <w:rsid w:val="00A91B1D"/>
    <w:rsid w:val="00A94B72"/>
    <w:rsid w:val="00A94D7F"/>
    <w:rsid w:val="00AA266F"/>
    <w:rsid w:val="00AA3EC3"/>
    <w:rsid w:val="00AA3FEC"/>
    <w:rsid w:val="00AA7A6A"/>
    <w:rsid w:val="00AA7D4A"/>
    <w:rsid w:val="00AD123B"/>
    <w:rsid w:val="00AE2753"/>
    <w:rsid w:val="00AE759A"/>
    <w:rsid w:val="00AF7808"/>
    <w:rsid w:val="00B02AAD"/>
    <w:rsid w:val="00B03C4B"/>
    <w:rsid w:val="00B12BF6"/>
    <w:rsid w:val="00B12F91"/>
    <w:rsid w:val="00B134FC"/>
    <w:rsid w:val="00B2018D"/>
    <w:rsid w:val="00B2143F"/>
    <w:rsid w:val="00B22477"/>
    <w:rsid w:val="00B2377C"/>
    <w:rsid w:val="00B2497A"/>
    <w:rsid w:val="00B41DAE"/>
    <w:rsid w:val="00B43FD3"/>
    <w:rsid w:val="00B50C5C"/>
    <w:rsid w:val="00B61D9A"/>
    <w:rsid w:val="00B70140"/>
    <w:rsid w:val="00B84B2D"/>
    <w:rsid w:val="00B90242"/>
    <w:rsid w:val="00B93718"/>
    <w:rsid w:val="00B977F0"/>
    <w:rsid w:val="00BA3E79"/>
    <w:rsid w:val="00BA3FC2"/>
    <w:rsid w:val="00BB09AE"/>
    <w:rsid w:val="00BC0EDD"/>
    <w:rsid w:val="00BC2F31"/>
    <w:rsid w:val="00BC3E21"/>
    <w:rsid w:val="00BC57BA"/>
    <w:rsid w:val="00BE0719"/>
    <w:rsid w:val="00BE0A19"/>
    <w:rsid w:val="00BF5E8B"/>
    <w:rsid w:val="00BF6AC0"/>
    <w:rsid w:val="00BF7327"/>
    <w:rsid w:val="00C013ED"/>
    <w:rsid w:val="00C0355A"/>
    <w:rsid w:val="00C1041A"/>
    <w:rsid w:val="00C12BE6"/>
    <w:rsid w:val="00C148E8"/>
    <w:rsid w:val="00C15945"/>
    <w:rsid w:val="00C26F86"/>
    <w:rsid w:val="00C3020D"/>
    <w:rsid w:val="00C30500"/>
    <w:rsid w:val="00C35927"/>
    <w:rsid w:val="00C41A24"/>
    <w:rsid w:val="00C44939"/>
    <w:rsid w:val="00C52F7F"/>
    <w:rsid w:val="00C54033"/>
    <w:rsid w:val="00C61739"/>
    <w:rsid w:val="00C7077B"/>
    <w:rsid w:val="00C71178"/>
    <w:rsid w:val="00C84B33"/>
    <w:rsid w:val="00C8799B"/>
    <w:rsid w:val="00CA1F07"/>
    <w:rsid w:val="00CA37DC"/>
    <w:rsid w:val="00CB5987"/>
    <w:rsid w:val="00CD020D"/>
    <w:rsid w:val="00CD29B0"/>
    <w:rsid w:val="00CE759F"/>
    <w:rsid w:val="00CF374C"/>
    <w:rsid w:val="00CF6F70"/>
    <w:rsid w:val="00D02164"/>
    <w:rsid w:val="00D02DF4"/>
    <w:rsid w:val="00D03D9F"/>
    <w:rsid w:val="00D06B23"/>
    <w:rsid w:val="00D07010"/>
    <w:rsid w:val="00D07FC3"/>
    <w:rsid w:val="00D1445B"/>
    <w:rsid w:val="00D15B6B"/>
    <w:rsid w:val="00D15CED"/>
    <w:rsid w:val="00D178D7"/>
    <w:rsid w:val="00D23FA4"/>
    <w:rsid w:val="00D278DF"/>
    <w:rsid w:val="00D31F25"/>
    <w:rsid w:val="00D45866"/>
    <w:rsid w:val="00D50B3B"/>
    <w:rsid w:val="00D52CF9"/>
    <w:rsid w:val="00D5403B"/>
    <w:rsid w:val="00D555B6"/>
    <w:rsid w:val="00D55728"/>
    <w:rsid w:val="00D564A1"/>
    <w:rsid w:val="00D648E6"/>
    <w:rsid w:val="00D67BF4"/>
    <w:rsid w:val="00D701B8"/>
    <w:rsid w:val="00D70662"/>
    <w:rsid w:val="00D71699"/>
    <w:rsid w:val="00D834D5"/>
    <w:rsid w:val="00D92B93"/>
    <w:rsid w:val="00DB0168"/>
    <w:rsid w:val="00DB6542"/>
    <w:rsid w:val="00DB6BC9"/>
    <w:rsid w:val="00DB7EFF"/>
    <w:rsid w:val="00DC0DB4"/>
    <w:rsid w:val="00DC2F05"/>
    <w:rsid w:val="00DD391B"/>
    <w:rsid w:val="00DD58B4"/>
    <w:rsid w:val="00DE48F6"/>
    <w:rsid w:val="00DF0236"/>
    <w:rsid w:val="00DF14E2"/>
    <w:rsid w:val="00DF74C3"/>
    <w:rsid w:val="00E00831"/>
    <w:rsid w:val="00E11B11"/>
    <w:rsid w:val="00E127A2"/>
    <w:rsid w:val="00E1509E"/>
    <w:rsid w:val="00E2150A"/>
    <w:rsid w:val="00E23098"/>
    <w:rsid w:val="00E2357A"/>
    <w:rsid w:val="00E25C5B"/>
    <w:rsid w:val="00E25E5C"/>
    <w:rsid w:val="00E33691"/>
    <w:rsid w:val="00E35B4E"/>
    <w:rsid w:val="00E3742C"/>
    <w:rsid w:val="00E379E0"/>
    <w:rsid w:val="00E422AA"/>
    <w:rsid w:val="00E43061"/>
    <w:rsid w:val="00E45E6E"/>
    <w:rsid w:val="00E5376A"/>
    <w:rsid w:val="00E6122A"/>
    <w:rsid w:val="00E64E4F"/>
    <w:rsid w:val="00E72938"/>
    <w:rsid w:val="00E74A12"/>
    <w:rsid w:val="00E81C06"/>
    <w:rsid w:val="00E84BCB"/>
    <w:rsid w:val="00E9472C"/>
    <w:rsid w:val="00E9679B"/>
    <w:rsid w:val="00E97668"/>
    <w:rsid w:val="00EA2C11"/>
    <w:rsid w:val="00EA2FA5"/>
    <w:rsid w:val="00EA4CF5"/>
    <w:rsid w:val="00EB2AD1"/>
    <w:rsid w:val="00EB4F68"/>
    <w:rsid w:val="00EC16F8"/>
    <w:rsid w:val="00ED0E44"/>
    <w:rsid w:val="00ED5F33"/>
    <w:rsid w:val="00EE227C"/>
    <w:rsid w:val="00EE28E5"/>
    <w:rsid w:val="00EE6A87"/>
    <w:rsid w:val="00EE7396"/>
    <w:rsid w:val="00EF2A72"/>
    <w:rsid w:val="00EF3F28"/>
    <w:rsid w:val="00F00F01"/>
    <w:rsid w:val="00F02C19"/>
    <w:rsid w:val="00F04A81"/>
    <w:rsid w:val="00F077AE"/>
    <w:rsid w:val="00F21099"/>
    <w:rsid w:val="00F26A17"/>
    <w:rsid w:val="00F30CDC"/>
    <w:rsid w:val="00F32E97"/>
    <w:rsid w:val="00F354AF"/>
    <w:rsid w:val="00F41BEA"/>
    <w:rsid w:val="00F47D20"/>
    <w:rsid w:val="00F51880"/>
    <w:rsid w:val="00F54D4E"/>
    <w:rsid w:val="00F61949"/>
    <w:rsid w:val="00F62051"/>
    <w:rsid w:val="00F6371E"/>
    <w:rsid w:val="00F6614B"/>
    <w:rsid w:val="00F6619F"/>
    <w:rsid w:val="00F70CCA"/>
    <w:rsid w:val="00F81C96"/>
    <w:rsid w:val="00F83F6E"/>
    <w:rsid w:val="00F840FC"/>
    <w:rsid w:val="00F8583E"/>
    <w:rsid w:val="00F868C8"/>
    <w:rsid w:val="00F906A5"/>
    <w:rsid w:val="00F919F4"/>
    <w:rsid w:val="00F93422"/>
    <w:rsid w:val="00FA226E"/>
    <w:rsid w:val="00FA367C"/>
    <w:rsid w:val="00FC07C3"/>
    <w:rsid w:val="00FC57C7"/>
    <w:rsid w:val="00FC7EA0"/>
    <w:rsid w:val="00FD5059"/>
    <w:rsid w:val="00FD6482"/>
    <w:rsid w:val="00FD7705"/>
    <w:rsid w:val="00FE0FEB"/>
    <w:rsid w:val="00FE4720"/>
    <w:rsid w:val="00FE5BA5"/>
    <w:rsid w:val="00FE646C"/>
    <w:rsid w:val="00FE7475"/>
    <w:rsid w:val="00FF526C"/>
    <w:rsid w:val="00FF6A0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33"/>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9"/>
    <w:qFormat/>
    <w:rsid w:val="00ED5F3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D5F33"/>
    <w:rPr>
      <w:rFonts w:ascii="Arial" w:hAnsi="Arial" w:cs="Arial"/>
      <w:b/>
      <w:bCs/>
      <w:i/>
      <w:iCs/>
      <w:sz w:val="28"/>
      <w:szCs w:val="28"/>
      <w:lang w:val="en-GB"/>
    </w:rPr>
  </w:style>
  <w:style w:type="paragraph" w:styleId="Footer">
    <w:name w:val="footer"/>
    <w:basedOn w:val="Normal"/>
    <w:link w:val="FooterChar"/>
    <w:uiPriority w:val="99"/>
    <w:rsid w:val="00ED5F33"/>
    <w:pPr>
      <w:tabs>
        <w:tab w:val="center" w:pos="4153"/>
        <w:tab w:val="right" w:pos="8306"/>
      </w:tabs>
    </w:pPr>
    <w:rPr>
      <w:lang w:val="el-GR"/>
    </w:rPr>
  </w:style>
  <w:style w:type="character" w:customStyle="1" w:styleId="FooterChar">
    <w:name w:val="Footer Char"/>
    <w:basedOn w:val="DefaultParagraphFont"/>
    <w:link w:val="Footer"/>
    <w:uiPriority w:val="99"/>
    <w:locked/>
    <w:rsid w:val="00ED5F33"/>
    <w:rPr>
      <w:rFonts w:ascii="Times New Roman" w:hAnsi="Times New Roman" w:cs="Times New Roman"/>
      <w:sz w:val="24"/>
      <w:szCs w:val="24"/>
    </w:rPr>
  </w:style>
  <w:style w:type="paragraph" w:styleId="Header">
    <w:name w:val="header"/>
    <w:basedOn w:val="Normal"/>
    <w:link w:val="HeaderChar"/>
    <w:uiPriority w:val="99"/>
    <w:rsid w:val="00ED5F33"/>
    <w:pPr>
      <w:tabs>
        <w:tab w:val="center" w:pos="4153"/>
        <w:tab w:val="right" w:pos="8306"/>
      </w:tabs>
    </w:pPr>
    <w:rPr>
      <w:szCs w:val="20"/>
      <w:lang w:val="el-GR"/>
    </w:rPr>
  </w:style>
  <w:style w:type="character" w:customStyle="1" w:styleId="HeaderChar">
    <w:name w:val="Header Char"/>
    <w:basedOn w:val="DefaultParagraphFont"/>
    <w:link w:val="Header"/>
    <w:uiPriority w:val="99"/>
    <w:locked/>
    <w:rsid w:val="00ED5F33"/>
    <w:rPr>
      <w:rFonts w:ascii="Times New Roman" w:hAnsi="Times New Roman" w:cs="Times New Roman"/>
      <w:sz w:val="20"/>
      <w:szCs w:val="20"/>
    </w:rPr>
  </w:style>
  <w:style w:type="character" w:styleId="PageNumber">
    <w:name w:val="page number"/>
    <w:basedOn w:val="DefaultParagraphFont"/>
    <w:uiPriority w:val="99"/>
    <w:rsid w:val="00ED5F33"/>
    <w:rPr>
      <w:rFonts w:cs="Times New Roman"/>
    </w:rPr>
  </w:style>
  <w:style w:type="character" w:styleId="Hyperlink">
    <w:name w:val="Hyperlink"/>
    <w:basedOn w:val="DefaultParagraphFont"/>
    <w:uiPriority w:val="99"/>
    <w:rsid w:val="00ED5F33"/>
    <w:rPr>
      <w:rFonts w:cs="Times New Roman"/>
      <w:color w:val="0000FF"/>
      <w:u w:val="single"/>
    </w:rPr>
  </w:style>
  <w:style w:type="paragraph" w:styleId="BodyText">
    <w:name w:val="Body Text"/>
    <w:basedOn w:val="Normal"/>
    <w:link w:val="BodyTextChar"/>
    <w:uiPriority w:val="99"/>
    <w:rsid w:val="00ED5F33"/>
    <w:pPr>
      <w:spacing w:after="120"/>
    </w:pPr>
  </w:style>
  <w:style w:type="character" w:customStyle="1" w:styleId="BodyTextChar">
    <w:name w:val="Body Text Char"/>
    <w:basedOn w:val="DefaultParagraphFont"/>
    <w:link w:val="BodyText"/>
    <w:uiPriority w:val="99"/>
    <w:locked/>
    <w:rsid w:val="00ED5F33"/>
    <w:rPr>
      <w:rFonts w:ascii="Times New Roman" w:hAnsi="Times New Roman" w:cs="Times New Roman"/>
      <w:sz w:val="24"/>
      <w:szCs w:val="24"/>
      <w:lang w:val="en-GB"/>
    </w:rPr>
  </w:style>
  <w:style w:type="paragraph" w:customStyle="1" w:styleId="Default">
    <w:name w:val="Default"/>
    <w:uiPriority w:val="99"/>
    <w:rsid w:val="00ED5F33"/>
    <w:pPr>
      <w:autoSpaceDE w:val="0"/>
      <w:autoSpaceDN w:val="0"/>
      <w:adjustRightInd w:val="0"/>
    </w:pPr>
    <w:rPr>
      <w:rFonts w:ascii="Tahoma" w:eastAsia="Times New Roman" w:hAnsi="Tahoma" w:cs="Tahoma"/>
      <w:color w:val="000000"/>
      <w:sz w:val="24"/>
      <w:szCs w:val="24"/>
    </w:rPr>
  </w:style>
  <w:style w:type="paragraph" w:styleId="BalloonText">
    <w:name w:val="Balloon Text"/>
    <w:basedOn w:val="Normal"/>
    <w:link w:val="BalloonTextChar"/>
    <w:uiPriority w:val="99"/>
    <w:semiHidden/>
    <w:rsid w:val="00ED5F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F33"/>
    <w:rPr>
      <w:rFonts w:ascii="Tahoma" w:hAnsi="Tahoma" w:cs="Tahoma"/>
      <w:sz w:val="16"/>
      <w:szCs w:val="16"/>
      <w:lang w:val="en-GB"/>
    </w:rPr>
  </w:style>
  <w:style w:type="paragraph" w:customStyle="1" w:styleId="21">
    <w:name w:val="Σώμα κείμενου με εσοχή 21"/>
    <w:basedOn w:val="Normal"/>
    <w:uiPriority w:val="99"/>
    <w:rsid w:val="000119A7"/>
    <w:pPr>
      <w:suppressAutoHyphens/>
      <w:spacing w:after="120" w:line="480" w:lineRule="auto"/>
      <w:ind w:left="283"/>
    </w:pPr>
    <w:rPr>
      <w:rFonts w:eastAsia="Calibri"/>
      <w:lang w:val="el-GR" w:eastAsia="ar-SA"/>
    </w:rPr>
  </w:style>
  <w:style w:type="paragraph" w:styleId="ListParagraph">
    <w:name w:val="List Paragraph"/>
    <w:basedOn w:val="Normal"/>
    <w:uiPriority w:val="99"/>
    <w:qFormat/>
    <w:rsid w:val="00AA26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ia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1251</Words>
  <Characters>6759</Characters>
  <Application>Microsoft Office Outlook</Application>
  <DocSecurity>0</DocSecurity>
  <Lines>0</Lines>
  <Paragraphs>0</Paragraphs>
  <ScaleCrop>false</ScaleCrop>
  <Company>TeiAth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Ταχ</dc:title>
  <dc:subject/>
  <dc:creator>Natassa Karapanagou</dc:creator>
  <cp:keywords/>
  <dc:description/>
  <cp:lastModifiedBy>DANAH</cp:lastModifiedBy>
  <cp:revision>3</cp:revision>
  <cp:lastPrinted>2012-01-17T12:48:00Z</cp:lastPrinted>
  <dcterms:created xsi:type="dcterms:W3CDTF">2012-01-17T12:44:00Z</dcterms:created>
  <dcterms:modified xsi:type="dcterms:W3CDTF">2012-01-17T12:49:00Z</dcterms:modified>
</cp:coreProperties>
</file>