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DEE" w:rsidRDefault="00282DEE" w:rsidP="00282DEE">
      <w:pPr>
        <w:pStyle w:val="Heading2"/>
        <w:shd w:val="clear" w:color="auto" w:fill="FDFBF8"/>
        <w:spacing w:before="0"/>
        <w:textAlignment w:val="baseline"/>
        <w:rPr>
          <w:rFonts w:ascii="Cambria" w:hAnsi="Cambria"/>
          <w:b/>
          <w:color w:val="000000"/>
          <w:spacing w:val="11"/>
          <w:sz w:val="22"/>
          <w:szCs w:val="22"/>
          <w:lang w:val="el-GR"/>
        </w:rPr>
      </w:pPr>
      <w:r>
        <w:rPr>
          <w:rFonts w:ascii="Cambria" w:hAnsi="Cambria"/>
          <w:b/>
          <w:color w:val="000000"/>
          <w:spacing w:val="11"/>
          <w:sz w:val="22"/>
          <w:szCs w:val="22"/>
          <w:lang w:val="el-GR"/>
        </w:rPr>
        <w:t xml:space="preserve">«Στατιστική Ανάλυση μέσω </w:t>
      </w:r>
      <w:r>
        <w:rPr>
          <w:rFonts w:ascii="Cambria" w:hAnsi="Cambria"/>
          <w:b/>
          <w:color w:val="000000"/>
          <w:spacing w:val="11"/>
          <w:sz w:val="22"/>
          <w:szCs w:val="22"/>
        </w:rPr>
        <w:t>SPSS</w:t>
      </w:r>
      <w:r>
        <w:rPr>
          <w:rFonts w:ascii="Cambria" w:hAnsi="Cambria"/>
          <w:b/>
          <w:color w:val="000000"/>
          <w:spacing w:val="11"/>
          <w:sz w:val="22"/>
          <w:szCs w:val="22"/>
          <w:lang w:val="el-GR"/>
        </w:rPr>
        <w:t xml:space="preserve"> &amp; </w:t>
      </w:r>
    </w:p>
    <w:p w:rsidR="00282DEE" w:rsidRDefault="00282DEE" w:rsidP="00282DEE">
      <w:pPr>
        <w:pStyle w:val="Heading2"/>
        <w:shd w:val="clear" w:color="auto" w:fill="FDFBF8"/>
        <w:spacing w:before="0"/>
        <w:textAlignment w:val="baseline"/>
        <w:rPr>
          <w:rFonts w:ascii="Cambria" w:hAnsi="Cambria" w:cs="Arial"/>
          <w:sz w:val="22"/>
          <w:szCs w:val="22"/>
          <w:lang w:val="el-GR" w:eastAsia="el-GR"/>
        </w:rPr>
      </w:pPr>
      <w:r>
        <w:rPr>
          <w:rFonts w:ascii="Cambria" w:hAnsi="Cambria"/>
          <w:b/>
          <w:color w:val="000000"/>
          <w:spacing w:val="11"/>
          <w:sz w:val="22"/>
          <w:szCs w:val="22"/>
          <w:lang w:val="el-GR"/>
        </w:rPr>
        <w:t>Μεθοδολογία Ερευνητικής Εργασίας στις Επιστήμες Υγείας»</w:t>
      </w:r>
    </w:p>
    <w:p w:rsidR="00282DEE" w:rsidRDefault="00282DEE" w:rsidP="009F583B">
      <w:pPr>
        <w:pStyle w:val="Heading2"/>
        <w:shd w:val="clear" w:color="auto" w:fill="FDFBF8"/>
        <w:spacing w:before="0"/>
        <w:jc w:val="both"/>
        <w:textAlignment w:val="baseline"/>
        <w:rPr>
          <w:rFonts w:asciiTheme="minorHAnsi" w:hAnsiTheme="minorHAnsi" w:cs="Arial"/>
          <w:sz w:val="22"/>
          <w:szCs w:val="22"/>
          <w:lang w:val="el-GR"/>
        </w:rPr>
      </w:pPr>
      <w:bookmarkStart w:id="0" w:name="_GoBack"/>
      <w:bookmarkEnd w:id="0"/>
    </w:p>
    <w:p w:rsidR="00A94EEE" w:rsidRPr="003565CE" w:rsidRDefault="004352A5" w:rsidP="009F583B">
      <w:pPr>
        <w:pStyle w:val="Heading2"/>
        <w:shd w:val="clear" w:color="auto" w:fill="FDFBF8"/>
        <w:spacing w:before="0"/>
        <w:jc w:val="both"/>
        <w:textAlignment w:val="baseline"/>
        <w:rPr>
          <w:rFonts w:asciiTheme="minorHAnsi" w:hAnsiTheme="minorHAnsi" w:cs="Arial"/>
          <w:sz w:val="22"/>
          <w:szCs w:val="22"/>
          <w:lang w:val="el-GR"/>
        </w:rPr>
      </w:pPr>
      <w:r w:rsidRPr="003565CE">
        <w:rPr>
          <w:rFonts w:asciiTheme="minorHAnsi" w:hAnsiTheme="minorHAnsi" w:cs="Arial"/>
          <w:sz w:val="22"/>
          <w:szCs w:val="22"/>
          <w:lang w:val="el-GR"/>
        </w:rPr>
        <w:t xml:space="preserve">Το Τμήμα Ιατρικών Εργαστηρίων </w:t>
      </w:r>
      <w:r w:rsidR="00D259E4" w:rsidRPr="003565CE">
        <w:rPr>
          <w:rFonts w:asciiTheme="minorHAnsi" w:hAnsiTheme="minorHAnsi" w:cs="Arial"/>
          <w:sz w:val="22"/>
          <w:szCs w:val="22"/>
          <w:lang w:val="el-GR"/>
        </w:rPr>
        <w:t xml:space="preserve">διοργανώνει </w:t>
      </w:r>
      <w:r w:rsidR="00CC6748" w:rsidRPr="003565CE">
        <w:rPr>
          <w:rFonts w:asciiTheme="minorHAnsi" w:hAnsiTheme="minorHAnsi" w:cs="Arial"/>
          <w:sz w:val="22"/>
          <w:szCs w:val="22"/>
          <w:lang w:val="el-GR"/>
        </w:rPr>
        <w:t>Π</w:t>
      </w:r>
      <w:r w:rsidR="00D259E4" w:rsidRPr="003565CE">
        <w:rPr>
          <w:rFonts w:asciiTheme="minorHAnsi" w:hAnsiTheme="minorHAnsi" w:cs="Arial"/>
          <w:sz w:val="22"/>
          <w:szCs w:val="22"/>
          <w:lang w:val="el-GR"/>
        </w:rPr>
        <w:t xml:space="preserve">ρόγραμμα </w:t>
      </w:r>
      <w:r w:rsidR="00CC6748" w:rsidRPr="003565CE">
        <w:rPr>
          <w:rFonts w:asciiTheme="minorHAnsi" w:hAnsiTheme="minorHAnsi" w:cs="Arial"/>
          <w:sz w:val="22"/>
          <w:szCs w:val="22"/>
          <w:lang w:val="el-GR"/>
        </w:rPr>
        <w:t>Δ</w:t>
      </w:r>
      <w:r w:rsidR="00D259E4" w:rsidRPr="003565CE">
        <w:rPr>
          <w:rFonts w:asciiTheme="minorHAnsi" w:hAnsiTheme="minorHAnsi" w:cs="Arial"/>
          <w:sz w:val="22"/>
          <w:szCs w:val="22"/>
          <w:lang w:val="el-GR"/>
        </w:rPr>
        <w:t xml:space="preserve">ια </w:t>
      </w:r>
      <w:r w:rsidR="00CC6748" w:rsidRPr="003565CE">
        <w:rPr>
          <w:rFonts w:asciiTheme="minorHAnsi" w:hAnsiTheme="minorHAnsi" w:cs="Arial"/>
          <w:sz w:val="22"/>
          <w:szCs w:val="22"/>
          <w:lang w:val="el-GR"/>
        </w:rPr>
        <w:t>Β</w:t>
      </w:r>
      <w:r w:rsidR="00D259E4" w:rsidRPr="003565CE">
        <w:rPr>
          <w:rFonts w:asciiTheme="minorHAnsi" w:hAnsiTheme="minorHAnsi" w:cs="Arial"/>
          <w:sz w:val="22"/>
          <w:szCs w:val="22"/>
          <w:lang w:val="el-GR"/>
        </w:rPr>
        <w:t xml:space="preserve">ίου </w:t>
      </w:r>
      <w:r w:rsidR="00A57013" w:rsidRPr="003565CE">
        <w:rPr>
          <w:rFonts w:asciiTheme="minorHAnsi" w:hAnsiTheme="minorHAnsi" w:cs="Arial"/>
          <w:sz w:val="22"/>
          <w:szCs w:val="22"/>
          <w:lang w:val="el-GR"/>
        </w:rPr>
        <w:t>Ε</w:t>
      </w:r>
      <w:r w:rsidR="00D259E4" w:rsidRPr="003565CE">
        <w:rPr>
          <w:rFonts w:asciiTheme="minorHAnsi" w:hAnsiTheme="minorHAnsi" w:cs="Arial"/>
          <w:sz w:val="22"/>
          <w:szCs w:val="22"/>
          <w:lang w:val="el-GR"/>
        </w:rPr>
        <w:t xml:space="preserve">κπαίδευσης με αντικείμενο </w:t>
      </w:r>
      <w:r w:rsidR="00FF276E" w:rsidRPr="003565CE">
        <w:rPr>
          <w:rFonts w:asciiTheme="minorHAnsi" w:hAnsiTheme="minorHAnsi" w:cs="Arial"/>
          <w:sz w:val="22"/>
          <w:szCs w:val="22"/>
          <w:lang w:val="el-GR"/>
        </w:rPr>
        <w:t>την σ</w:t>
      </w:r>
      <w:r w:rsidR="002B6146" w:rsidRPr="003565CE">
        <w:rPr>
          <w:rFonts w:asciiTheme="minorHAnsi" w:hAnsiTheme="minorHAnsi" w:cs="Arial"/>
          <w:color w:val="000000"/>
          <w:spacing w:val="11"/>
          <w:sz w:val="22"/>
          <w:szCs w:val="22"/>
          <w:lang w:val="el-GR"/>
        </w:rPr>
        <w:t xml:space="preserve">τατιστική </w:t>
      </w:r>
      <w:r w:rsidR="00FF276E" w:rsidRPr="003565CE">
        <w:rPr>
          <w:rFonts w:asciiTheme="minorHAnsi" w:hAnsiTheme="minorHAnsi" w:cs="Arial"/>
          <w:color w:val="000000"/>
          <w:spacing w:val="11"/>
          <w:sz w:val="22"/>
          <w:szCs w:val="22"/>
          <w:lang w:val="el-GR"/>
        </w:rPr>
        <w:t>α</w:t>
      </w:r>
      <w:r w:rsidR="002B6146" w:rsidRPr="003565CE">
        <w:rPr>
          <w:rFonts w:asciiTheme="minorHAnsi" w:hAnsiTheme="minorHAnsi" w:cs="Arial"/>
          <w:color w:val="000000"/>
          <w:spacing w:val="11"/>
          <w:sz w:val="22"/>
          <w:szCs w:val="22"/>
          <w:lang w:val="el-GR"/>
        </w:rPr>
        <w:t xml:space="preserve">νάλυση μέσω </w:t>
      </w:r>
      <w:r w:rsidR="002B6146" w:rsidRPr="003565CE">
        <w:rPr>
          <w:rFonts w:asciiTheme="minorHAnsi" w:hAnsiTheme="minorHAnsi" w:cs="Arial"/>
          <w:color w:val="000000"/>
          <w:spacing w:val="11"/>
          <w:sz w:val="22"/>
          <w:szCs w:val="22"/>
        </w:rPr>
        <w:t>SPSS</w:t>
      </w:r>
      <w:r w:rsidR="002B6146" w:rsidRPr="003565CE">
        <w:rPr>
          <w:rFonts w:asciiTheme="minorHAnsi" w:hAnsiTheme="minorHAnsi" w:cs="Arial"/>
          <w:color w:val="000000"/>
          <w:spacing w:val="11"/>
          <w:sz w:val="22"/>
          <w:szCs w:val="22"/>
          <w:lang w:val="el-GR"/>
        </w:rPr>
        <w:t xml:space="preserve"> &amp; </w:t>
      </w:r>
      <w:r w:rsidR="00FF276E" w:rsidRPr="003565CE">
        <w:rPr>
          <w:rFonts w:asciiTheme="minorHAnsi" w:hAnsiTheme="minorHAnsi" w:cs="Arial"/>
          <w:color w:val="000000"/>
          <w:spacing w:val="11"/>
          <w:sz w:val="22"/>
          <w:szCs w:val="22"/>
          <w:lang w:val="el-GR"/>
        </w:rPr>
        <w:t>τη μ</w:t>
      </w:r>
      <w:r w:rsidR="002B6146" w:rsidRPr="003565CE">
        <w:rPr>
          <w:rFonts w:asciiTheme="minorHAnsi" w:hAnsiTheme="minorHAnsi" w:cs="Arial"/>
          <w:color w:val="000000"/>
          <w:spacing w:val="11"/>
          <w:sz w:val="22"/>
          <w:szCs w:val="22"/>
          <w:lang w:val="el-GR"/>
        </w:rPr>
        <w:t xml:space="preserve">εθοδολογία </w:t>
      </w:r>
      <w:r w:rsidR="00FF276E" w:rsidRPr="003565CE">
        <w:rPr>
          <w:rFonts w:asciiTheme="minorHAnsi" w:hAnsiTheme="minorHAnsi" w:cs="Arial"/>
          <w:color w:val="000000"/>
          <w:spacing w:val="11"/>
          <w:sz w:val="22"/>
          <w:szCs w:val="22"/>
          <w:lang w:val="el-GR"/>
        </w:rPr>
        <w:t>ε</w:t>
      </w:r>
      <w:r w:rsidR="002B6146" w:rsidRPr="003565CE">
        <w:rPr>
          <w:rFonts w:asciiTheme="minorHAnsi" w:hAnsiTheme="minorHAnsi" w:cs="Arial"/>
          <w:color w:val="000000"/>
          <w:spacing w:val="11"/>
          <w:sz w:val="22"/>
          <w:szCs w:val="22"/>
          <w:lang w:val="el-GR"/>
        </w:rPr>
        <w:t xml:space="preserve">ρευνητικής </w:t>
      </w:r>
      <w:r w:rsidR="00FF276E" w:rsidRPr="003565CE">
        <w:rPr>
          <w:rFonts w:asciiTheme="minorHAnsi" w:hAnsiTheme="minorHAnsi" w:cs="Arial"/>
          <w:color w:val="000000"/>
          <w:spacing w:val="11"/>
          <w:sz w:val="22"/>
          <w:szCs w:val="22"/>
          <w:lang w:val="el-GR"/>
        </w:rPr>
        <w:t>ε</w:t>
      </w:r>
      <w:r w:rsidR="002B6146" w:rsidRPr="003565CE">
        <w:rPr>
          <w:rFonts w:asciiTheme="minorHAnsi" w:hAnsiTheme="minorHAnsi" w:cs="Arial"/>
          <w:color w:val="000000"/>
          <w:spacing w:val="11"/>
          <w:sz w:val="22"/>
          <w:szCs w:val="22"/>
          <w:lang w:val="el-GR"/>
        </w:rPr>
        <w:t xml:space="preserve">ργασίας στις </w:t>
      </w:r>
      <w:r w:rsidR="00FF276E" w:rsidRPr="003565CE">
        <w:rPr>
          <w:rFonts w:asciiTheme="minorHAnsi" w:hAnsiTheme="minorHAnsi" w:cs="Arial"/>
          <w:color w:val="000000"/>
          <w:spacing w:val="11"/>
          <w:sz w:val="22"/>
          <w:szCs w:val="22"/>
          <w:lang w:val="el-GR"/>
        </w:rPr>
        <w:t>ε</w:t>
      </w:r>
      <w:r w:rsidR="002B6146" w:rsidRPr="003565CE">
        <w:rPr>
          <w:rFonts w:asciiTheme="minorHAnsi" w:hAnsiTheme="minorHAnsi" w:cs="Arial"/>
          <w:color w:val="000000"/>
          <w:spacing w:val="11"/>
          <w:sz w:val="22"/>
          <w:szCs w:val="22"/>
          <w:lang w:val="el-GR"/>
        </w:rPr>
        <w:t xml:space="preserve">πιστήμες </w:t>
      </w:r>
      <w:r w:rsidR="00FF276E" w:rsidRPr="003565CE">
        <w:rPr>
          <w:rFonts w:asciiTheme="minorHAnsi" w:hAnsiTheme="minorHAnsi" w:cs="Arial"/>
          <w:color w:val="000000"/>
          <w:spacing w:val="11"/>
          <w:sz w:val="22"/>
          <w:szCs w:val="22"/>
          <w:lang w:val="el-GR"/>
        </w:rPr>
        <w:t>υ</w:t>
      </w:r>
      <w:r w:rsidR="002B6146" w:rsidRPr="003565CE">
        <w:rPr>
          <w:rFonts w:asciiTheme="minorHAnsi" w:hAnsiTheme="minorHAnsi" w:cs="Arial"/>
          <w:color w:val="000000"/>
          <w:spacing w:val="11"/>
          <w:sz w:val="22"/>
          <w:szCs w:val="22"/>
          <w:lang w:val="el-GR"/>
        </w:rPr>
        <w:t>γείας</w:t>
      </w:r>
      <w:r w:rsidR="00135827" w:rsidRPr="003565CE">
        <w:rPr>
          <w:rFonts w:asciiTheme="minorHAnsi" w:hAnsiTheme="minorHAnsi" w:cs="Arial"/>
          <w:sz w:val="22"/>
          <w:szCs w:val="22"/>
          <w:lang w:val="el-GR"/>
        </w:rPr>
        <w:t>. Το πρόγραμμα οδηγεί σε πιστοποιητικό επιμόρφωσης</w:t>
      </w:r>
      <w:r w:rsidR="00A57013" w:rsidRPr="003565CE">
        <w:rPr>
          <w:rFonts w:asciiTheme="minorHAnsi" w:hAnsiTheme="minorHAnsi" w:cs="Arial"/>
          <w:sz w:val="22"/>
          <w:szCs w:val="22"/>
          <w:lang w:val="el-GR"/>
        </w:rPr>
        <w:t xml:space="preserve"> διάρκεια</w:t>
      </w:r>
      <w:r w:rsidR="00F21655">
        <w:rPr>
          <w:rFonts w:asciiTheme="minorHAnsi" w:hAnsiTheme="minorHAnsi" w:cs="Arial"/>
          <w:sz w:val="22"/>
          <w:szCs w:val="22"/>
          <w:lang w:val="el-GR"/>
        </w:rPr>
        <w:t>ς</w:t>
      </w:r>
      <w:r w:rsidR="00A57013" w:rsidRPr="003565CE">
        <w:rPr>
          <w:rFonts w:asciiTheme="minorHAnsi" w:hAnsiTheme="minorHAnsi" w:cs="Arial"/>
          <w:sz w:val="22"/>
          <w:szCs w:val="22"/>
          <w:lang w:val="el-GR"/>
        </w:rPr>
        <w:t xml:space="preserve"> 28 </w:t>
      </w:r>
      <w:r w:rsidR="003565CE">
        <w:rPr>
          <w:rFonts w:asciiTheme="minorHAnsi" w:hAnsiTheme="minorHAnsi" w:cs="Arial"/>
          <w:sz w:val="22"/>
          <w:szCs w:val="22"/>
          <w:lang w:val="el-GR"/>
        </w:rPr>
        <w:t>ωρών</w:t>
      </w:r>
      <w:r w:rsidR="00135827" w:rsidRPr="003565CE">
        <w:rPr>
          <w:rFonts w:asciiTheme="minorHAnsi" w:hAnsiTheme="minorHAnsi" w:cs="Arial"/>
          <w:sz w:val="22"/>
          <w:szCs w:val="22"/>
          <w:lang w:val="el-GR"/>
        </w:rPr>
        <w:t>.</w:t>
      </w:r>
      <w:r w:rsidR="00A57013" w:rsidRPr="003565CE">
        <w:rPr>
          <w:rFonts w:asciiTheme="minorHAnsi" w:hAnsiTheme="minorHAnsi" w:cs="Arial"/>
          <w:sz w:val="22"/>
          <w:szCs w:val="22"/>
          <w:lang w:val="el-GR"/>
        </w:rPr>
        <w:t xml:space="preserve"> Τα μαθήματα πραγματοποι</w:t>
      </w:r>
      <w:r w:rsidR="009F583B" w:rsidRPr="003565CE">
        <w:rPr>
          <w:rFonts w:asciiTheme="minorHAnsi" w:hAnsiTheme="minorHAnsi" w:cs="Arial"/>
          <w:sz w:val="22"/>
          <w:szCs w:val="22"/>
          <w:lang w:val="el-GR"/>
        </w:rPr>
        <w:t>ούνται</w:t>
      </w:r>
      <w:r w:rsidR="00A57013" w:rsidRPr="003565CE">
        <w:rPr>
          <w:rFonts w:asciiTheme="minorHAnsi" w:hAnsiTheme="minorHAnsi" w:cs="Arial"/>
          <w:sz w:val="22"/>
          <w:szCs w:val="22"/>
          <w:lang w:val="el-GR"/>
        </w:rPr>
        <w:t xml:space="preserve"> σε ειδική διαμορφωμένη αίθουσα υπολογιστών του Τμήματος (Κ13-201).</w:t>
      </w:r>
    </w:p>
    <w:p w:rsidR="00FF276E" w:rsidRPr="003565CE" w:rsidRDefault="00135827" w:rsidP="009F583B">
      <w:pPr>
        <w:spacing w:after="0" w:line="240" w:lineRule="auto"/>
        <w:jc w:val="both"/>
        <w:rPr>
          <w:rFonts w:cs="Arial"/>
        </w:rPr>
      </w:pPr>
      <w:r w:rsidRPr="003565CE">
        <w:rPr>
          <w:rFonts w:cs="Arial"/>
        </w:rPr>
        <w:t>Το επιστημονικό πεδίο του προγράμματος άπτεται της Βιοστατιστικής</w:t>
      </w:r>
      <w:r w:rsidR="00A57013" w:rsidRPr="003565CE">
        <w:rPr>
          <w:rFonts w:cs="Arial"/>
        </w:rPr>
        <w:t xml:space="preserve"> και της σ</w:t>
      </w:r>
      <w:r w:rsidRPr="003565CE">
        <w:rPr>
          <w:rFonts w:cs="Arial"/>
        </w:rPr>
        <w:t xml:space="preserve">τατιστικής </w:t>
      </w:r>
      <w:r w:rsidR="00A57013" w:rsidRPr="003565CE">
        <w:rPr>
          <w:rFonts w:cs="Arial"/>
        </w:rPr>
        <w:t>α</w:t>
      </w:r>
      <w:r w:rsidRPr="003565CE">
        <w:rPr>
          <w:rFonts w:cs="Arial"/>
        </w:rPr>
        <w:t>νάλυσης</w:t>
      </w:r>
      <w:r w:rsidR="00A57013" w:rsidRPr="003565CE">
        <w:rPr>
          <w:rFonts w:cs="Arial"/>
        </w:rPr>
        <w:t xml:space="preserve"> (</w:t>
      </w:r>
      <w:r w:rsidRPr="003565CE">
        <w:rPr>
          <w:rFonts w:cs="Arial"/>
        </w:rPr>
        <w:t xml:space="preserve">επεξεργασία </w:t>
      </w:r>
      <w:r w:rsidR="00A57013" w:rsidRPr="003565CE">
        <w:rPr>
          <w:rFonts w:cs="Arial"/>
        </w:rPr>
        <w:t>ι</w:t>
      </w:r>
      <w:r w:rsidRPr="003565CE">
        <w:rPr>
          <w:rFonts w:cs="Arial"/>
        </w:rPr>
        <w:t xml:space="preserve">ατρικών και </w:t>
      </w:r>
      <w:r w:rsidR="00A57013" w:rsidRPr="003565CE">
        <w:rPr>
          <w:rFonts w:cs="Arial"/>
        </w:rPr>
        <w:t>β</w:t>
      </w:r>
      <w:r w:rsidRPr="003565CE">
        <w:rPr>
          <w:rFonts w:cs="Arial"/>
        </w:rPr>
        <w:t xml:space="preserve">ιολογικών </w:t>
      </w:r>
      <w:r w:rsidR="00A57013" w:rsidRPr="003565CE">
        <w:rPr>
          <w:rFonts w:cs="Arial"/>
        </w:rPr>
        <w:t>δ</w:t>
      </w:r>
      <w:r w:rsidRPr="003565CE">
        <w:rPr>
          <w:rFonts w:cs="Arial"/>
        </w:rPr>
        <w:t>εδομένων με SPSS</w:t>
      </w:r>
      <w:r w:rsidR="00A57013" w:rsidRPr="003565CE">
        <w:rPr>
          <w:rFonts w:cs="Arial"/>
        </w:rPr>
        <w:t xml:space="preserve">) ενώ </w:t>
      </w:r>
      <w:r w:rsidR="00F21655">
        <w:rPr>
          <w:rFonts w:cs="Arial"/>
        </w:rPr>
        <w:t>διδάσκεται</w:t>
      </w:r>
      <w:r w:rsidR="00A57013" w:rsidRPr="003565CE">
        <w:rPr>
          <w:rFonts w:cs="Arial"/>
        </w:rPr>
        <w:t xml:space="preserve"> ο</w:t>
      </w:r>
      <w:r w:rsidRPr="003565CE">
        <w:rPr>
          <w:rFonts w:cs="Arial"/>
        </w:rPr>
        <w:t xml:space="preserve"> σχεδιασμός, </w:t>
      </w:r>
      <w:r w:rsidR="00A57013" w:rsidRPr="003565CE">
        <w:rPr>
          <w:rFonts w:cs="Arial"/>
        </w:rPr>
        <w:t>η μ</w:t>
      </w:r>
      <w:r w:rsidRPr="003565CE">
        <w:rPr>
          <w:rFonts w:cs="Arial"/>
        </w:rPr>
        <w:t xml:space="preserve">εθοδολογία και </w:t>
      </w:r>
      <w:r w:rsidR="00A57013" w:rsidRPr="003565CE">
        <w:rPr>
          <w:rFonts w:cs="Arial"/>
        </w:rPr>
        <w:t>η σ</w:t>
      </w:r>
      <w:r w:rsidRPr="003565CE">
        <w:rPr>
          <w:rFonts w:cs="Arial"/>
        </w:rPr>
        <w:t xml:space="preserve">υγγραφή Ιατρικής </w:t>
      </w:r>
      <w:r w:rsidR="00A57013" w:rsidRPr="003565CE">
        <w:rPr>
          <w:rFonts w:cs="Arial"/>
        </w:rPr>
        <w:t>έ</w:t>
      </w:r>
      <w:r w:rsidRPr="003565CE">
        <w:rPr>
          <w:rFonts w:cs="Arial"/>
        </w:rPr>
        <w:t>ρευνας.</w:t>
      </w:r>
    </w:p>
    <w:p w:rsidR="00A57013" w:rsidRPr="003565CE" w:rsidRDefault="00A57013" w:rsidP="009F583B">
      <w:pPr>
        <w:spacing w:after="0" w:line="240" w:lineRule="auto"/>
        <w:jc w:val="both"/>
        <w:rPr>
          <w:rFonts w:cs="Arial"/>
        </w:rPr>
      </w:pPr>
      <w:r w:rsidRPr="003565CE">
        <w:rPr>
          <w:rFonts w:cs="Arial"/>
        </w:rPr>
        <w:t>Η ομάδα στόχος του προγράμματος είναι: α) απόφοιτοι Πανεπιστημιακών Τμημάτων (Ιατρικής, Οδοντιατρικής, Κτηνιατρικής, Βιολογικού, Φαρμακευτικής και Νοσηλευτικής) και β) Απόφοιτοι Σχολών Επαγγελμάτων Υγείας και Πρόνοιας των Τεχνολογικών Εκπαιδευτικών  Ιδρυμάτων.</w:t>
      </w:r>
    </w:p>
    <w:p w:rsidR="00A57013" w:rsidRPr="00A93E8C" w:rsidRDefault="00A57013" w:rsidP="009F583B">
      <w:pPr>
        <w:spacing w:after="0" w:line="240" w:lineRule="auto"/>
        <w:ind w:right="28"/>
        <w:jc w:val="both"/>
        <w:rPr>
          <w:rFonts w:cs="Arial"/>
          <w:b/>
        </w:rPr>
      </w:pPr>
      <w:r w:rsidRPr="00A93E8C">
        <w:rPr>
          <w:rFonts w:cs="Arial"/>
          <w:b/>
        </w:rPr>
        <w:t>Μετά την ολοκλήρωση του προγράμματος οι εκπαιδευόμενοι θα:</w:t>
      </w:r>
    </w:p>
    <w:p w:rsidR="00A57013" w:rsidRPr="003565CE" w:rsidRDefault="009F583B" w:rsidP="009F583B">
      <w:pPr>
        <w:contextualSpacing/>
        <w:jc w:val="both"/>
        <w:rPr>
          <w:rFonts w:cs="Arial"/>
        </w:rPr>
      </w:pPr>
      <w:r w:rsidRPr="003565CE">
        <w:rPr>
          <w:rFonts w:cs="Arial"/>
        </w:rPr>
        <w:t xml:space="preserve">α) </w:t>
      </w:r>
      <w:r w:rsidR="00A57013" w:rsidRPr="003565CE">
        <w:rPr>
          <w:rFonts w:cs="Arial"/>
        </w:rPr>
        <w:t>Γνωρίζουν τις βασικές στατιστικές τεχνικές, θα έχουν αποδεδειγμένη γνώση και κατανόηση θεμάτων της επιστήμης της Στατιστικής η οποία βασίζεται στη γενική τριτοβάθμια εκπαίδευσή τους και ενώ υποστηρίζεται από επιστημονικά εγχειρίδια προχωρημένου επιπέδου περιλαμβάνει και απόψεις που προκύπτουν από σύγχρονες εξελίξεις στην αιχμή του γνωστικού τους πεδίου.</w:t>
      </w:r>
    </w:p>
    <w:p w:rsidR="00A57013" w:rsidRPr="003565CE" w:rsidRDefault="009F583B" w:rsidP="009F583B">
      <w:pPr>
        <w:contextualSpacing/>
        <w:jc w:val="both"/>
        <w:rPr>
          <w:rFonts w:cs="Arial"/>
        </w:rPr>
      </w:pPr>
      <w:r w:rsidRPr="003565CE">
        <w:rPr>
          <w:rFonts w:cs="Arial"/>
        </w:rPr>
        <w:t xml:space="preserve">β) </w:t>
      </w:r>
      <w:r w:rsidR="00A57013" w:rsidRPr="003565CE">
        <w:rPr>
          <w:rFonts w:cs="Arial"/>
        </w:rPr>
        <w:t>Έχουν την ικανότητα να συγκεντρώνουν και να ερμηνεύουν συναφή στοιχεία (κατά κανόνα εντός του γνωστικού τους πεδίου) για να διαμορφώνουν κατάλληλο πλαίσιο διεξαγωγής έρευνας  και κρίσεις που περιλαμβάνουν προβληματισμό σε συναφή (κοινωνικά, επιστημονικά ή ηθικά) ζητήματα.</w:t>
      </w:r>
    </w:p>
    <w:p w:rsidR="00A57013" w:rsidRPr="003565CE" w:rsidRDefault="009F583B" w:rsidP="009F583B">
      <w:pPr>
        <w:ind w:right="28"/>
        <w:contextualSpacing/>
        <w:jc w:val="both"/>
        <w:rPr>
          <w:rFonts w:cs="Arial"/>
        </w:rPr>
      </w:pPr>
      <w:r w:rsidRPr="003565CE">
        <w:rPr>
          <w:rFonts w:cs="Arial"/>
        </w:rPr>
        <w:t xml:space="preserve">γ) </w:t>
      </w:r>
      <w:r w:rsidR="00A57013" w:rsidRPr="003565CE">
        <w:rPr>
          <w:rFonts w:cs="Arial"/>
        </w:rPr>
        <w:t>Είναι σε θέση να συγγράφουν επιστημονικά άρθρα.</w:t>
      </w:r>
    </w:p>
    <w:p w:rsidR="00A57013" w:rsidRPr="003565CE" w:rsidRDefault="009F583B" w:rsidP="009F583B">
      <w:pPr>
        <w:ind w:right="28"/>
        <w:contextualSpacing/>
        <w:jc w:val="both"/>
        <w:rPr>
          <w:rFonts w:cs="Arial"/>
        </w:rPr>
      </w:pPr>
      <w:r w:rsidRPr="003565CE">
        <w:rPr>
          <w:rFonts w:cs="Arial"/>
        </w:rPr>
        <w:t xml:space="preserve">δ) </w:t>
      </w:r>
      <w:r w:rsidR="00A57013" w:rsidRPr="003565CE">
        <w:rPr>
          <w:rFonts w:cs="Arial"/>
        </w:rPr>
        <w:t>Έχουν αναπτύξει εκείνες τις δεξιότητες απόκτησης γνώσεων, που τους χρειάζονται για να συνεχίσουν σε περαιτέρω μεταπτυχιακές σπουδές με μεγάλο βαθμό αυτονομίας.</w:t>
      </w:r>
    </w:p>
    <w:p w:rsidR="00A57013" w:rsidRPr="003565CE" w:rsidRDefault="009F583B" w:rsidP="003565CE">
      <w:pPr>
        <w:spacing w:after="0" w:line="240" w:lineRule="auto"/>
        <w:jc w:val="both"/>
        <w:textAlignment w:val="baseline"/>
        <w:rPr>
          <w:rStyle w:val="Strong"/>
          <w:rFonts w:cs="Arial"/>
          <w:bCs w:val="0"/>
        </w:rPr>
      </w:pPr>
      <w:r w:rsidRPr="003565CE">
        <w:rPr>
          <w:rStyle w:val="Strong"/>
          <w:rFonts w:cs="Arial"/>
        </w:rPr>
        <w:t>Ο</w:t>
      </w:r>
      <w:r w:rsidR="003565CE" w:rsidRPr="003565CE">
        <w:rPr>
          <w:rStyle w:val="Strong"/>
          <w:rFonts w:cs="Arial"/>
        </w:rPr>
        <w:t>ι υποενότητες διδασκαλίας</w:t>
      </w:r>
      <w:r w:rsidRPr="003565CE">
        <w:rPr>
          <w:rStyle w:val="Strong"/>
          <w:rFonts w:cs="Arial"/>
        </w:rPr>
        <w:t>:</w:t>
      </w:r>
    </w:p>
    <w:p w:rsidR="009F583B" w:rsidRPr="003565CE" w:rsidRDefault="009F583B" w:rsidP="003565CE">
      <w:pPr>
        <w:spacing w:after="0" w:line="240" w:lineRule="auto"/>
        <w:jc w:val="both"/>
        <w:textAlignment w:val="baseline"/>
        <w:rPr>
          <w:rStyle w:val="Strong"/>
          <w:rFonts w:cs="Arial"/>
        </w:rPr>
      </w:pPr>
      <w:r w:rsidRPr="003565CE">
        <w:rPr>
          <w:rStyle w:val="Strong"/>
          <w:rFonts w:cs="Arial"/>
        </w:rPr>
        <w:t xml:space="preserve">Α) </w:t>
      </w:r>
      <w:r w:rsidR="00A57013" w:rsidRPr="003565CE">
        <w:rPr>
          <w:rStyle w:val="Strong"/>
          <w:rFonts w:cs="Arial"/>
        </w:rPr>
        <w:t>Στατιστική επεξεργασία και ανάλυση ιατρικών δεδομένων με SPSS</w:t>
      </w:r>
    </w:p>
    <w:p w:rsidR="00A57013" w:rsidRPr="003565CE" w:rsidRDefault="00A57013" w:rsidP="003565CE">
      <w:pPr>
        <w:spacing w:after="0" w:line="240" w:lineRule="auto"/>
        <w:jc w:val="both"/>
        <w:textAlignment w:val="baseline"/>
        <w:rPr>
          <w:rStyle w:val="Strong"/>
          <w:rFonts w:cs="Arial"/>
          <w:b w:val="0"/>
          <w:bCs w:val="0"/>
        </w:rPr>
      </w:pPr>
      <w:r w:rsidRPr="003565CE">
        <w:rPr>
          <w:rStyle w:val="Strong"/>
          <w:rFonts w:cs="Arial"/>
          <w:b w:val="0"/>
        </w:rPr>
        <w:t>A1. Πληθυσμός – Δείγμα - Συλλογή δεδομένων</w:t>
      </w:r>
    </w:p>
    <w:p w:rsidR="00A57013" w:rsidRPr="003565CE" w:rsidRDefault="00A57013" w:rsidP="003565CE">
      <w:pPr>
        <w:spacing w:after="0" w:line="240" w:lineRule="auto"/>
        <w:jc w:val="both"/>
        <w:textAlignment w:val="baseline"/>
        <w:rPr>
          <w:rFonts w:cs="Arial"/>
        </w:rPr>
      </w:pPr>
      <w:r w:rsidRPr="003565CE">
        <w:rPr>
          <w:rStyle w:val="Strong"/>
          <w:rFonts w:cs="Arial"/>
          <w:b w:val="0"/>
          <w:bdr w:val="none" w:sz="0" w:space="0" w:color="auto" w:frame="1"/>
        </w:rPr>
        <w:t>A2. Περιγραφική στατιστική μεθοδολογία με χρήση του</w:t>
      </w:r>
      <w:r w:rsidRPr="003565CE">
        <w:rPr>
          <w:rStyle w:val="apple-converted-space"/>
          <w:rFonts w:cs="Arial"/>
          <w:bCs/>
          <w:bdr w:val="none" w:sz="0" w:space="0" w:color="auto" w:frame="1"/>
        </w:rPr>
        <w:t xml:space="preserve"> </w:t>
      </w:r>
      <w:r w:rsidRPr="003565CE">
        <w:rPr>
          <w:rStyle w:val="Strong"/>
          <w:rFonts w:cs="Arial"/>
          <w:b w:val="0"/>
          <w:bdr w:val="none" w:sz="0" w:space="0" w:color="auto" w:frame="1"/>
        </w:rPr>
        <w:t>SPSS</w:t>
      </w:r>
    </w:p>
    <w:p w:rsidR="00A57013" w:rsidRPr="003565CE" w:rsidRDefault="00A57013" w:rsidP="003565CE">
      <w:pPr>
        <w:spacing w:after="0" w:line="240" w:lineRule="auto"/>
        <w:contextualSpacing/>
        <w:jc w:val="both"/>
        <w:textAlignment w:val="baseline"/>
        <w:rPr>
          <w:rStyle w:val="Strong"/>
          <w:rFonts w:cs="Arial"/>
          <w:b w:val="0"/>
          <w:bCs w:val="0"/>
        </w:rPr>
      </w:pPr>
      <w:r w:rsidRPr="003565CE">
        <w:rPr>
          <w:rStyle w:val="Strong"/>
          <w:rFonts w:cs="Arial"/>
          <w:b w:val="0"/>
          <w:bdr w:val="none" w:sz="0" w:space="0" w:color="auto" w:frame="1"/>
        </w:rPr>
        <w:t>A3. Στατιστικές συγκρίσεις ανεξάρτητων και εξαρτημένων ομάδων με χρήση του</w:t>
      </w:r>
      <w:r w:rsidRPr="003565CE">
        <w:rPr>
          <w:rStyle w:val="apple-converted-space"/>
          <w:rFonts w:cs="Arial"/>
          <w:bCs/>
          <w:bdr w:val="none" w:sz="0" w:space="0" w:color="auto" w:frame="1"/>
        </w:rPr>
        <w:t xml:space="preserve"> </w:t>
      </w:r>
      <w:r w:rsidRPr="003565CE">
        <w:rPr>
          <w:rStyle w:val="Strong"/>
          <w:rFonts w:cs="Arial"/>
          <w:b w:val="0"/>
          <w:bdr w:val="none" w:sz="0" w:space="0" w:color="auto" w:frame="1"/>
        </w:rPr>
        <w:t>SPSS</w:t>
      </w:r>
    </w:p>
    <w:p w:rsidR="00A57013" w:rsidRPr="003565CE" w:rsidRDefault="00A57013" w:rsidP="003565CE">
      <w:pPr>
        <w:spacing w:after="0" w:line="240" w:lineRule="auto"/>
        <w:contextualSpacing/>
        <w:jc w:val="both"/>
        <w:textAlignment w:val="baseline"/>
        <w:rPr>
          <w:rFonts w:cs="Arial"/>
        </w:rPr>
      </w:pPr>
      <w:r w:rsidRPr="003565CE">
        <w:rPr>
          <w:rFonts w:cs="Arial"/>
        </w:rPr>
        <w:t>A4. Ανάλυση διακύμανσης (ANOVA, MANCOVA κ.α)</w:t>
      </w:r>
    </w:p>
    <w:p w:rsidR="00A57013" w:rsidRPr="003565CE" w:rsidRDefault="00A57013" w:rsidP="003565CE">
      <w:pPr>
        <w:spacing w:after="0" w:line="240" w:lineRule="auto"/>
        <w:contextualSpacing/>
        <w:jc w:val="both"/>
        <w:textAlignment w:val="baseline"/>
        <w:rPr>
          <w:rFonts w:cs="Arial"/>
        </w:rPr>
      </w:pPr>
      <w:r w:rsidRPr="003565CE">
        <w:rPr>
          <w:rFonts w:cs="Arial"/>
        </w:rPr>
        <w:t>A5. Μη παραμετρική στατιστική (Χ2 – Kruskal-Wallis, Περίπτωση ανεξάρτητων δειγμάτων - ο έλεγχος των Mann - Whitney ή του Wilcoxon)</w:t>
      </w:r>
    </w:p>
    <w:p w:rsidR="00A57013" w:rsidRPr="003565CE" w:rsidRDefault="00A57013" w:rsidP="003565CE">
      <w:pPr>
        <w:spacing w:after="0" w:line="240" w:lineRule="auto"/>
        <w:jc w:val="both"/>
        <w:textAlignment w:val="baseline"/>
        <w:rPr>
          <w:rStyle w:val="Strong"/>
          <w:rFonts w:cs="Arial"/>
          <w:b w:val="0"/>
          <w:bCs w:val="0"/>
        </w:rPr>
      </w:pPr>
      <w:r w:rsidRPr="003565CE">
        <w:rPr>
          <w:rStyle w:val="Strong"/>
          <w:rFonts w:cs="Arial"/>
          <w:b w:val="0"/>
        </w:rPr>
        <w:t>A6. Εφαρμογές στο SPSS</w:t>
      </w:r>
    </w:p>
    <w:p w:rsidR="00A57013" w:rsidRPr="003565CE" w:rsidRDefault="003565CE" w:rsidP="003565CE">
      <w:pPr>
        <w:spacing w:after="0" w:line="240" w:lineRule="auto"/>
        <w:jc w:val="both"/>
        <w:textAlignment w:val="baseline"/>
        <w:rPr>
          <w:rStyle w:val="Strong"/>
          <w:rFonts w:cs="Arial"/>
          <w:bCs w:val="0"/>
        </w:rPr>
      </w:pPr>
      <w:r w:rsidRPr="003565CE">
        <w:rPr>
          <w:rStyle w:val="Strong"/>
          <w:rFonts w:cs="Arial"/>
        </w:rPr>
        <w:t xml:space="preserve">Β) </w:t>
      </w:r>
      <w:r w:rsidR="00A57013" w:rsidRPr="003565CE">
        <w:rPr>
          <w:rStyle w:val="Strong"/>
          <w:rFonts w:cs="Arial"/>
        </w:rPr>
        <w:t>Σχεδιασμός μεθοδολογία και παρουσίαση ιατρικής έρευνας</w:t>
      </w:r>
    </w:p>
    <w:p w:rsidR="00A57013" w:rsidRPr="003565CE" w:rsidRDefault="00A57013" w:rsidP="003565CE">
      <w:pPr>
        <w:spacing w:after="0" w:line="240" w:lineRule="auto"/>
        <w:jc w:val="both"/>
        <w:textAlignment w:val="baseline"/>
        <w:rPr>
          <w:rFonts w:cs="Arial"/>
        </w:rPr>
      </w:pPr>
      <w:r w:rsidRPr="003565CE">
        <w:rPr>
          <w:rStyle w:val="Strong"/>
          <w:rFonts w:cs="Arial"/>
          <w:b w:val="0"/>
          <w:bdr w:val="none" w:sz="0" w:space="0" w:color="auto" w:frame="1"/>
        </w:rPr>
        <w:t>B1. Σκοπιμότητα της έρευνας</w:t>
      </w:r>
    </w:p>
    <w:p w:rsidR="00A57013" w:rsidRPr="003565CE" w:rsidRDefault="00A57013" w:rsidP="003565CE">
      <w:pPr>
        <w:spacing w:after="0" w:line="240" w:lineRule="auto"/>
        <w:jc w:val="both"/>
        <w:textAlignment w:val="baseline"/>
        <w:rPr>
          <w:rStyle w:val="Strong"/>
          <w:rFonts w:cs="Arial"/>
          <w:b w:val="0"/>
          <w:bCs w:val="0"/>
        </w:rPr>
      </w:pPr>
      <w:r w:rsidRPr="003565CE">
        <w:rPr>
          <w:rStyle w:val="Strong"/>
          <w:rFonts w:cs="Arial"/>
          <w:b w:val="0"/>
          <w:bdr w:val="none" w:sz="0" w:space="0" w:color="auto" w:frame="1"/>
        </w:rPr>
        <w:t>B2. Αναζήτηση και κριτική ανάλυση της υπάρχουσας βιβλιογραφίας μέσω μηχανών αναζήτησης (pubmed)</w:t>
      </w:r>
    </w:p>
    <w:p w:rsidR="00A57013" w:rsidRPr="003565CE" w:rsidRDefault="00A57013" w:rsidP="003565CE">
      <w:pPr>
        <w:spacing w:after="0" w:line="240" w:lineRule="auto"/>
        <w:jc w:val="both"/>
        <w:textAlignment w:val="baseline"/>
        <w:rPr>
          <w:rStyle w:val="Strong"/>
          <w:rFonts w:cs="Arial"/>
          <w:b w:val="0"/>
          <w:bCs w:val="0"/>
        </w:rPr>
      </w:pPr>
      <w:r w:rsidRPr="003565CE">
        <w:rPr>
          <w:rStyle w:val="Strong"/>
          <w:rFonts w:cs="Arial"/>
          <w:b w:val="0"/>
          <w:bdr w:val="none" w:sz="0" w:space="0" w:color="auto" w:frame="1"/>
        </w:rPr>
        <w:t>B3. Συγγραφή ερευνητικής εργασίας</w:t>
      </w:r>
    </w:p>
    <w:p w:rsidR="00A57013" w:rsidRPr="003565CE" w:rsidRDefault="00A57013" w:rsidP="003565CE">
      <w:pPr>
        <w:spacing w:after="0" w:line="240" w:lineRule="auto"/>
        <w:jc w:val="both"/>
        <w:textAlignment w:val="baseline"/>
        <w:rPr>
          <w:rFonts w:cs="Arial"/>
        </w:rPr>
      </w:pPr>
      <w:r w:rsidRPr="003565CE">
        <w:rPr>
          <w:rStyle w:val="Strong"/>
          <w:rFonts w:cs="Arial"/>
          <w:b w:val="0"/>
          <w:bdr w:val="none" w:sz="0" w:space="0" w:color="auto" w:frame="1"/>
        </w:rPr>
        <w:t>B4. Επιλογή επιστημονικού περιοδικού και υποβολή εργασίας</w:t>
      </w:r>
    </w:p>
    <w:p w:rsidR="00A57013" w:rsidRPr="003565CE" w:rsidRDefault="00A57013" w:rsidP="003565CE">
      <w:pPr>
        <w:spacing w:after="0" w:line="240" w:lineRule="auto"/>
        <w:jc w:val="both"/>
        <w:textAlignment w:val="baseline"/>
        <w:rPr>
          <w:rFonts w:cs="Arial"/>
        </w:rPr>
      </w:pPr>
      <w:r w:rsidRPr="003565CE">
        <w:rPr>
          <w:rStyle w:val="Strong"/>
          <w:rFonts w:cs="Arial"/>
          <w:b w:val="0"/>
          <w:bdr w:val="none" w:sz="0" w:space="0" w:color="auto" w:frame="1"/>
        </w:rPr>
        <w:t>B5. Προετοιμασία απάντησης σε σχόλια των κριτών (revision)</w:t>
      </w:r>
    </w:p>
    <w:p w:rsidR="003565CE" w:rsidRPr="003565CE" w:rsidRDefault="00A57013" w:rsidP="003565CE">
      <w:pPr>
        <w:spacing w:after="0" w:line="240" w:lineRule="auto"/>
        <w:jc w:val="both"/>
        <w:textAlignment w:val="baseline"/>
        <w:rPr>
          <w:rStyle w:val="Strong"/>
          <w:rFonts w:cs="Arial"/>
          <w:b w:val="0"/>
          <w:bdr w:val="none" w:sz="0" w:space="0" w:color="auto" w:frame="1"/>
        </w:rPr>
      </w:pPr>
      <w:r w:rsidRPr="003565CE">
        <w:rPr>
          <w:rStyle w:val="Strong"/>
          <w:rFonts w:cs="Arial"/>
          <w:b w:val="0"/>
          <w:bdr w:val="none" w:sz="0" w:space="0" w:color="auto" w:frame="1"/>
        </w:rPr>
        <w:t xml:space="preserve">B6. Προφορική παρουσίαση ερευνητικών αποτελεσμάτων </w:t>
      </w:r>
    </w:p>
    <w:p w:rsidR="00A57013" w:rsidRPr="003565CE" w:rsidRDefault="00A57013" w:rsidP="003565CE">
      <w:pPr>
        <w:spacing w:after="0" w:line="240" w:lineRule="auto"/>
        <w:jc w:val="both"/>
        <w:textAlignment w:val="baseline"/>
        <w:rPr>
          <w:rStyle w:val="Strong"/>
          <w:rFonts w:cs="Arial"/>
          <w:b w:val="0"/>
          <w:bdr w:val="none" w:sz="0" w:space="0" w:color="auto" w:frame="1"/>
        </w:rPr>
      </w:pPr>
      <w:r w:rsidRPr="003565CE">
        <w:rPr>
          <w:rStyle w:val="Strong"/>
          <w:rFonts w:cs="Arial"/>
          <w:b w:val="0"/>
          <w:bdr w:val="none" w:sz="0" w:space="0" w:color="auto" w:frame="1"/>
        </w:rPr>
        <w:t xml:space="preserve">B7. Αναρτημένη παρουσίαση ερευνητικών αποτελεσμάτων </w:t>
      </w:r>
    </w:p>
    <w:p w:rsidR="00795262" w:rsidRPr="003565CE" w:rsidRDefault="00A57013" w:rsidP="003565CE">
      <w:pPr>
        <w:spacing w:after="0" w:line="240" w:lineRule="auto"/>
        <w:jc w:val="both"/>
        <w:rPr>
          <w:rStyle w:val="Strong"/>
          <w:rFonts w:cs="Arial"/>
          <w:b w:val="0"/>
          <w:bdr w:val="none" w:sz="0" w:space="0" w:color="auto" w:frame="1"/>
        </w:rPr>
      </w:pPr>
      <w:r w:rsidRPr="003565CE">
        <w:rPr>
          <w:rStyle w:val="Strong"/>
          <w:rFonts w:cs="Arial"/>
          <w:b w:val="0"/>
          <w:bdr w:val="none" w:sz="0" w:space="0" w:color="auto" w:frame="1"/>
        </w:rPr>
        <w:t>B8. Πρακτική Εφαρμογή</w:t>
      </w:r>
    </w:p>
    <w:p w:rsidR="003565CE" w:rsidRPr="00B92135" w:rsidRDefault="003565CE" w:rsidP="003565CE">
      <w:pPr>
        <w:spacing w:after="0" w:line="240" w:lineRule="auto"/>
        <w:jc w:val="both"/>
        <w:rPr>
          <w:rFonts w:cs="Arial"/>
        </w:rPr>
      </w:pPr>
      <w:r w:rsidRPr="003565CE">
        <w:rPr>
          <w:rStyle w:val="Strong"/>
          <w:rFonts w:cs="Arial"/>
          <w:b w:val="0"/>
          <w:bdr w:val="none" w:sz="0" w:space="0" w:color="auto" w:frame="1"/>
        </w:rPr>
        <w:t xml:space="preserve">Για περισσότερες πληροφορίες στην Επιστημονική Υπεύθυνη του προγράμματος, </w:t>
      </w:r>
      <w:r w:rsidR="00B92135">
        <w:rPr>
          <w:rStyle w:val="Strong"/>
          <w:rFonts w:cs="Arial"/>
          <w:b w:val="0"/>
          <w:bdr w:val="none" w:sz="0" w:space="0" w:color="auto" w:frame="1"/>
        </w:rPr>
        <w:t xml:space="preserve">Αν. Καθηγήτρια κα </w:t>
      </w:r>
      <w:r w:rsidRPr="003565CE">
        <w:rPr>
          <w:rStyle w:val="Strong"/>
          <w:rFonts w:cs="Arial"/>
          <w:b w:val="0"/>
          <w:bdr w:val="none" w:sz="0" w:space="0" w:color="auto" w:frame="1"/>
        </w:rPr>
        <w:t xml:space="preserve">Ευσταθία Παπαγεωργίου </w:t>
      </w:r>
      <w:hyperlink r:id="rId5" w:history="1">
        <w:r w:rsidRPr="003565CE">
          <w:rPr>
            <w:rStyle w:val="Hyperlink"/>
            <w:rFonts w:cs="Arial"/>
            <w:bdr w:val="none" w:sz="0" w:space="0" w:color="auto" w:frame="1"/>
            <w:lang w:val="en-US"/>
          </w:rPr>
          <w:t>efipapag</w:t>
        </w:r>
        <w:r w:rsidRPr="003565CE">
          <w:rPr>
            <w:rStyle w:val="Hyperlink"/>
            <w:rFonts w:cs="Arial"/>
            <w:bdr w:val="none" w:sz="0" w:space="0" w:color="auto" w:frame="1"/>
          </w:rPr>
          <w:t>@</w:t>
        </w:r>
        <w:r w:rsidRPr="003565CE">
          <w:rPr>
            <w:rStyle w:val="Hyperlink"/>
            <w:rFonts w:cs="Arial"/>
            <w:bdr w:val="none" w:sz="0" w:space="0" w:color="auto" w:frame="1"/>
            <w:lang w:val="en-US"/>
          </w:rPr>
          <w:t>teiath</w:t>
        </w:r>
        <w:r w:rsidRPr="003565CE">
          <w:rPr>
            <w:rStyle w:val="Hyperlink"/>
            <w:rFonts w:cs="Arial"/>
            <w:bdr w:val="none" w:sz="0" w:space="0" w:color="auto" w:frame="1"/>
          </w:rPr>
          <w:t>.</w:t>
        </w:r>
        <w:r w:rsidRPr="003565CE">
          <w:rPr>
            <w:rStyle w:val="Hyperlink"/>
            <w:rFonts w:cs="Arial"/>
            <w:bdr w:val="none" w:sz="0" w:space="0" w:color="auto" w:frame="1"/>
            <w:lang w:val="en-US"/>
          </w:rPr>
          <w:t>gr</w:t>
        </w:r>
      </w:hyperlink>
      <w:r w:rsidRPr="003565CE">
        <w:rPr>
          <w:rStyle w:val="Strong"/>
          <w:rFonts w:cs="Arial"/>
          <w:b w:val="0"/>
          <w:bdr w:val="none" w:sz="0" w:space="0" w:color="auto" w:frame="1"/>
        </w:rPr>
        <w:t xml:space="preserve"> </w:t>
      </w:r>
      <w:r w:rsidR="00B92135">
        <w:rPr>
          <w:rStyle w:val="Strong"/>
          <w:rFonts w:cs="Arial"/>
          <w:b w:val="0"/>
          <w:bdr w:val="none" w:sz="0" w:space="0" w:color="auto" w:frame="1"/>
        </w:rPr>
        <w:t xml:space="preserve">ή στον Επίκουρο Καθηγητή κ. Αναστάσιο Κριεμπάρδη </w:t>
      </w:r>
      <w:hyperlink r:id="rId6" w:history="1">
        <w:r w:rsidR="00B92135" w:rsidRPr="00EF0E7A">
          <w:rPr>
            <w:rStyle w:val="Hyperlink"/>
            <w:rFonts w:cs="Arial"/>
            <w:bdr w:val="none" w:sz="0" w:space="0" w:color="auto" w:frame="1"/>
            <w:lang w:val="en-US"/>
          </w:rPr>
          <w:t>akrieb</w:t>
        </w:r>
        <w:r w:rsidR="00B92135" w:rsidRPr="00B92135">
          <w:rPr>
            <w:rStyle w:val="Hyperlink"/>
            <w:rFonts w:cs="Arial"/>
            <w:bdr w:val="none" w:sz="0" w:space="0" w:color="auto" w:frame="1"/>
          </w:rPr>
          <w:t>@</w:t>
        </w:r>
        <w:r w:rsidR="00B92135" w:rsidRPr="00EF0E7A">
          <w:rPr>
            <w:rStyle w:val="Hyperlink"/>
            <w:rFonts w:cs="Arial"/>
            <w:bdr w:val="none" w:sz="0" w:space="0" w:color="auto" w:frame="1"/>
            <w:lang w:val="en-US"/>
          </w:rPr>
          <w:t>teiath</w:t>
        </w:r>
        <w:r w:rsidR="00B92135" w:rsidRPr="00B92135">
          <w:rPr>
            <w:rStyle w:val="Hyperlink"/>
            <w:rFonts w:cs="Arial"/>
            <w:bdr w:val="none" w:sz="0" w:space="0" w:color="auto" w:frame="1"/>
          </w:rPr>
          <w:t>.</w:t>
        </w:r>
        <w:r w:rsidR="00B92135" w:rsidRPr="00EF0E7A">
          <w:rPr>
            <w:rStyle w:val="Hyperlink"/>
            <w:rFonts w:cs="Arial"/>
            <w:bdr w:val="none" w:sz="0" w:space="0" w:color="auto" w:frame="1"/>
            <w:lang w:val="en-US"/>
          </w:rPr>
          <w:t>gr</w:t>
        </w:r>
      </w:hyperlink>
      <w:r w:rsidR="00B92135" w:rsidRPr="00B92135">
        <w:rPr>
          <w:rStyle w:val="Strong"/>
          <w:rFonts w:cs="Arial"/>
          <w:b w:val="0"/>
          <w:bdr w:val="none" w:sz="0" w:space="0" w:color="auto" w:frame="1"/>
        </w:rPr>
        <w:t xml:space="preserve"> </w:t>
      </w:r>
    </w:p>
    <w:sectPr w:rsidR="003565CE" w:rsidRPr="00B92135" w:rsidSect="005A3E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48565F7"/>
    <w:multiLevelType w:val="hybridMultilevel"/>
    <w:tmpl w:val="163436B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23727679"/>
    <w:multiLevelType w:val="hybridMultilevel"/>
    <w:tmpl w:val="AEF6B2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BCC0F4B"/>
    <w:multiLevelType w:val="hybridMultilevel"/>
    <w:tmpl w:val="D304FD82"/>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54C26232"/>
    <w:multiLevelType w:val="hybridMultilevel"/>
    <w:tmpl w:val="A5A8BEC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6C054747"/>
    <w:multiLevelType w:val="hybridMultilevel"/>
    <w:tmpl w:val="A39AB5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EBE4FD9"/>
    <w:multiLevelType w:val="hybridMultilevel"/>
    <w:tmpl w:val="C90E95AC"/>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5F"/>
    <w:rsid w:val="00135827"/>
    <w:rsid w:val="00166C75"/>
    <w:rsid w:val="0027370F"/>
    <w:rsid w:val="00282DEE"/>
    <w:rsid w:val="00284A36"/>
    <w:rsid w:val="002B6146"/>
    <w:rsid w:val="003565CE"/>
    <w:rsid w:val="004352A5"/>
    <w:rsid w:val="005A3E17"/>
    <w:rsid w:val="005F2F60"/>
    <w:rsid w:val="006E4E8D"/>
    <w:rsid w:val="00706541"/>
    <w:rsid w:val="00766C5C"/>
    <w:rsid w:val="00795262"/>
    <w:rsid w:val="00815995"/>
    <w:rsid w:val="009C3148"/>
    <w:rsid w:val="009D5208"/>
    <w:rsid w:val="009F583B"/>
    <w:rsid w:val="00A57013"/>
    <w:rsid w:val="00A66150"/>
    <w:rsid w:val="00A9227F"/>
    <w:rsid w:val="00A93E8C"/>
    <w:rsid w:val="00A94EEE"/>
    <w:rsid w:val="00B3144B"/>
    <w:rsid w:val="00B5409F"/>
    <w:rsid w:val="00B7095F"/>
    <w:rsid w:val="00B92135"/>
    <w:rsid w:val="00BA78B4"/>
    <w:rsid w:val="00BB0107"/>
    <w:rsid w:val="00CC13B6"/>
    <w:rsid w:val="00CC6748"/>
    <w:rsid w:val="00D259E4"/>
    <w:rsid w:val="00D471E2"/>
    <w:rsid w:val="00E17733"/>
    <w:rsid w:val="00E7736D"/>
    <w:rsid w:val="00F121D7"/>
    <w:rsid w:val="00F21655"/>
    <w:rsid w:val="00FC365F"/>
    <w:rsid w:val="00FF27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6BA065-2A5A-45D5-A57B-24A103F7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E17"/>
  </w:style>
  <w:style w:type="paragraph" w:styleId="Heading2">
    <w:name w:val="heading 2"/>
    <w:basedOn w:val="Normal"/>
    <w:next w:val="Normal"/>
    <w:link w:val="Heading2Char"/>
    <w:qFormat/>
    <w:rsid w:val="002B6146"/>
    <w:pPr>
      <w:spacing w:before="40" w:after="0" w:line="240" w:lineRule="auto"/>
      <w:jc w:val="center"/>
      <w:outlineLvl w:val="1"/>
    </w:pPr>
    <w:rPr>
      <w:rFonts w:ascii="Times New Roman" w:eastAsia="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4A36"/>
    <w:pPr>
      <w:spacing w:after="0" w:line="240" w:lineRule="auto"/>
      <w:ind w:left="72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66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C75"/>
    <w:rPr>
      <w:rFonts w:ascii="Tahoma" w:hAnsi="Tahoma" w:cs="Tahoma"/>
      <w:sz w:val="16"/>
      <w:szCs w:val="16"/>
    </w:rPr>
  </w:style>
  <w:style w:type="character" w:styleId="Hyperlink">
    <w:name w:val="Hyperlink"/>
    <w:basedOn w:val="DefaultParagraphFont"/>
    <w:uiPriority w:val="99"/>
    <w:unhideWhenUsed/>
    <w:rsid w:val="00795262"/>
    <w:rPr>
      <w:color w:val="0000FF" w:themeColor="hyperlink"/>
      <w:u w:val="single"/>
    </w:rPr>
  </w:style>
  <w:style w:type="character" w:customStyle="1" w:styleId="Heading2Char">
    <w:name w:val="Heading 2 Char"/>
    <w:basedOn w:val="DefaultParagraphFont"/>
    <w:link w:val="Heading2"/>
    <w:rsid w:val="002B6146"/>
    <w:rPr>
      <w:rFonts w:ascii="Times New Roman" w:eastAsia="Times New Roman" w:hAnsi="Times New Roman" w:cs="Times New Roman"/>
      <w:sz w:val="20"/>
      <w:szCs w:val="24"/>
      <w:lang w:val="en-US"/>
    </w:rPr>
  </w:style>
  <w:style w:type="character" w:styleId="Strong">
    <w:name w:val="Strong"/>
    <w:basedOn w:val="DefaultParagraphFont"/>
    <w:qFormat/>
    <w:rsid w:val="00A57013"/>
    <w:rPr>
      <w:b/>
      <w:bCs/>
    </w:rPr>
  </w:style>
  <w:style w:type="character" w:customStyle="1" w:styleId="apple-converted-space">
    <w:name w:val="apple-converted-space"/>
    <w:basedOn w:val="DefaultParagraphFont"/>
    <w:rsid w:val="00A57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9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rieb@teiath.gr" TargetMode="External"/><Relationship Id="rId5" Type="http://schemas.openxmlformats.org/officeDocument/2006/relationships/hyperlink" Target="mailto:efipapag@teiat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2571</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PCPC</dc:creator>
  <cp:lastModifiedBy>My Aoc 2</cp:lastModifiedBy>
  <cp:revision>3</cp:revision>
  <cp:lastPrinted>2016-05-30T20:37:00Z</cp:lastPrinted>
  <dcterms:created xsi:type="dcterms:W3CDTF">2016-10-17T19:43:00Z</dcterms:created>
  <dcterms:modified xsi:type="dcterms:W3CDTF">2016-10-17T19:44:00Z</dcterms:modified>
</cp:coreProperties>
</file>