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F" w:rsidRPr="008669BF" w:rsidRDefault="008669BF" w:rsidP="008669BF">
      <w:pPr>
        <w:rPr>
          <w:lang w:val="en-US"/>
        </w:rPr>
      </w:pPr>
    </w:p>
    <w:p w:rsidR="008669BF" w:rsidRPr="00463818" w:rsidRDefault="008669BF" w:rsidP="008669BF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7pt;margin-top:4.2pt;width:4in;height:41.25pt;z-index:251660288" fillcolor="#063">
            <v:fill r:id="rId4" o:title="Χαρτοσακούλα" type="tile"/>
            <v:shadow on="t" type="perspective" color="#c7dfd3" origin="-.5,-.5" offset="-26pt,-36pt" matrix="1.25,,,1.25"/>
            <v:textpath style="font-family:&quot;Times New Roman Greek&quot;;v-text-kern:t" trim="t" fitpath="t" string="ΑΝΑΚΟΙΝΩΣΗ"/>
          </v:shape>
        </w:pict>
      </w:r>
    </w:p>
    <w:p w:rsidR="008669BF" w:rsidRPr="00463818" w:rsidRDefault="008669BF" w:rsidP="008669BF"/>
    <w:p w:rsidR="008669BF" w:rsidRPr="00463818" w:rsidRDefault="008669BF" w:rsidP="008669BF"/>
    <w:p w:rsidR="008669BF" w:rsidRPr="00463818" w:rsidRDefault="008669BF" w:rsidP="008669BF">
      <w:pPr>
        <w:jc w:val="both"/>
      </w:pPr>
      <w:r w:rsidRPr="00463818">
        <w:t xml:space="preserve">      </w:t>
      </w:r>
    </w:p>
    <w:p w:rsidR="008669BF" w:rsidRPr="00463818" w:rsidRDefault="008669BF" w:rsidP="008669BF">
      <w:pPr>
        <w:ind w:right="278"/>
        <w:jc w:val="both"/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4229100" cy="4229100"/>
            <wp:effectExtent l="19050" t="0" r="0" b="0"/>
            <wp:wrapNone/>
            <wp:docPr id="3" name="Εικόνα 3" descr="no-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dru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9BF" w:rsidRPr="008669BF" w:rsidRDefault="008669BF" w:rsidP="008669BF">
      <w:pPr>
        <w:ind w:right="278"/>
        <w:jc w:val="both"/>
        <w:rPr>
          <w:rFonts w:ascii="Tahoma" w:hAnsi="Tahoma" w:cs="Tahoma"/>
          <w:sz w:val="28"/>
          <w:szCs w:val="28"/>
        </w:rPr>
      </w:pPr>
      <w:r w:rsidRPr="008669BF">
        <w:rPr>
          <w:rFonts w:ascii="Tahoma" w:hAnsi="Tahoma" w:cs="Tahoma"/>
          <w:sz w:val="28"/>
          <w:szCs w:val="28"/>
        </w:rPr>
        <w:t xml:space="preserve">     Το πρόγραμμα ΕΣΠΑ-</w:t>
      </w:r>
      <w:r w:rsidRPr="008669BF">
        <w:rPr>
          <w:rFonts w:ascii="Tahoma" w:hAnsi="Tahoma" w:cs="Tahoma"/>
          <w:b/>
          <w:sz w:val="28"/>
          <w:szCs w:val="28"/>
        </w:rPr>
        <w:t xml:space="preserve">ΟΚΑΝΑ </w:t>
      </w:r>
      <w:r w:rsidRPr="008669BF">
        <w:rPr>
          <w:rFonts w:ascii="Tahoma" w:hAnsi="Tahoma" w:cs="Tahoma"/>
          <w:sz w:val="28"/>
          <w:szCs w:val="28"/>
        </w:rPr>
        <w:t>«</w:t>
      </w:r>
      <w:r>
        <w:rPr>
          <w:rFonts w:ascii="Tahoma" w:hAnsi="Tahoma" w:cs="Tahoma"/>
          <w:sz w:val="28"/>
          <w:szCs w:val="28"/>
        </w:rPr>
        <w:t>Προγράμματα στην κ</w:t>
      </w:r>
      <w:r w:rsidRPr="008669BF">
        <w:rPr>
          <w:rFonts w:ascii="Tahoma" w:hAnsi="Tahoma" w:cs="Tahoma"/>
          <w:sz w:val="28"/>
          <w:szCs w:val="28"/>
        </w:rPr>
        <w:t>οινότητα και σ</w:t>
      </w:r>
      <w:r>
        <w:rPr>
          <w:rFonts w:ascii="Tahoma" w:hAnsi="Tahoma" w:cs="Tahoma"/>
          <w:sz w:val="28"/>
          <w:szCs w:val="28"/>
        </w:rPr>
        <w:t>τον Δρόμο</w:t>
      </w:r>
      <w:r w:rsidRPr="008669B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,για την μείωση της ζήτησης  των </w:t>
      </w:r>
      <w:proofErr w:type="spellStart"/>
      <w:r>
        <w:rPr>
          <w:rFonts w:ascii="Tahoma" w:hAnsi="Tahoma" w:cs="Tahoma"/>
          <w:sz w:val="28"/>
          <w:szCs w:val="28"/>
        </w:rPr>
        <w:t>εξαρτησιογόνων</w:t>
      </w:r>
      <w:proofErr w:type="spellEnd"/>
      <w:r>
        <w:rPr>
          <w:rFonts w:ascii="Tahoma" w:hAnsi="Tahoma" w:cs="Tahoma"/>
          <w:sz w:val="28"/>
          <w:szCs w:val="28"/>
        </w:rPr>
        <w:t xml:space="preserve"> ουσιών»  </w:t>
      </w:r>
      <w:r w:rsidRPr="008669BF">
        <w:rPr>
          <w:rFonts w:ascii="Tahoma" w:hAnsi="Tahoma" w:cs="Tahoma"/>
          <w:sz w:val="28"/>
          <w:szCs w:val="28"/>
        </w:rPr>
        <w:t xml:space="preserve">σε συνεργασία με την </w:t>
      </w:r>
      <w:r w:rsidRPr="008669BF">
        <w:rPr>
          <w:rFonts w:ascii="Tahoma" w:hAnsi="Tahoma" w:cs="Tahoma"/>
          <w:b/>
          <w:bCs/>
          <w:sz w:val="28"/>
          <w:szCs w:val="28"/>
        </w:rPr>
        <w:t>Κοινωνική Υπηρεσία του ΤΕΙ Αθήνας</w:t>
      </w:r>
      <w:r w:rsidRPr="008669BF">
        <w:rPr>
          <w:rFonts w:ascii="Tahoma" w:hAnsi="Tahoma" w:cs="Tahoma"/>
          <w:sz w:val="28"/>
          <w:szCs w:val="28"/>
        </w:rPr>
        <w:t xml:space="preserve"> διοργανώνει  </w:t>
      </w:r>
      <w:r>
        <w:rPr>
          <w:rFonts w:ascii="Tahoma" w:hAnsi="Tahoma" w:cs="Tahoma"/>
          <w:sz w:val="28"/>
          <w:szCs w:val="28"/>
        </w:rPr>
        <w:t xml:space="preserve">συζήτηση με θέμα </w:t>
      </w:r>
      <w:r w:rsidRPr="008669BF">
        <w:rPr>
          <w:rFonts w:ascii="Tahoma" w:hAnsi="Tahoma" w:cs="Tahoma"/>
          <w:b/>
          <w:sz w:val="28"/>
          <w:szCs w:val="28"/>
        </w:rPr>
        <w:t>«Το άτομο , η κοινωνία και οι εξαρτήσεις</w:t>
      </w:r>
      <w:r>
        <w:rPr>
          <w:rFonts w:ascii="Tahoma" w:hAnsi="Tahoma" w:cs="Tahoma"/>
          <w:b/>
          <w:sz w:val="28"/>
          <w:szCs w:val="28"/>
        </w:rPr>
        <w:t>»</w:t>
      </w:r>
    </w:p>
    <w:p w:rsidR="008669BF" w:rsidRPr="008669BF" w:rsidRDefault="008669BF" w:rsidP="008669BF">
      <w:pPr>
        <w:ind w:right="2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Η συζήτηση </w:t>
      </w:r>
      <w:r w:rsidRPr="008669BF">
        <w:rPr>
          <w:rFonts w:ascii="Tahoma" w:hAnsi="Tahoma" w:cs="Tahoma"/>
          <w:sz w:val="28"/>
          <w:szCs w:val="28"/>
        </w:rPr>
        <w:t xml:space="preserve"> θα διεξαχθεί  στον χώρο της Κοινωνικής – Συμβουλευτικής Υπηρεσίας του</w:t>
      </w:r>
      <w:r>
        <w:rPr>
          <w:rFonts w:ascii="Tahoma" w:hAnsi="Tahoma" w:cs="Tahoma"/>
          <w:sz w:val="28"/>
          <w:szCs w:val="28"/>
        </w:rPr>
        <w:t xml:space="preserve"> </w:t>
      </w:r>
      <w:r w:rsidRPr="008669BF">
        <w:rPr>
          <w:rFonts w:ascii="Tahoma" w:hAnsi="Tahoma" w:cs="Tahoma"/>
          <w:sz w:val="28"/>
          <w:szCs w:val="28"/>
        </w:rPr>
        <w:t xml:space="preserve">ΤΕΙ-Α </w:t>
      </w:r>
    </w:p>
    <w:p w:rsidR="008669BF" w:rsidRPr="008669BF" w:rsidRDefault="008669BF" w:rsidP="008669BF">
      <w:pPr>
        <w:ind w:right="2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Πέμπτη 6 Νοεμβρίου </w:t>
      </w:r>
      <w:r w:rsidRPr="008669BF">
        <w:rPr>
          <w:rFonts w:ascii="Tahoma" w:hAnsi="Tahoma" w:cs="Tahoma"/>
          <w:b/>
          <w:sz w:val="28"/>
          <w:szCs w:val="28"/>
        </w:rPr>
        <w:t>2014</w:t>
      </w:r>
    </w:p>
    <w:p w:rsidR="008669BF" w:rsidRPr="008669BF" w:rsidRDefault="008669BF" w:rsidP="008669BF">
      <w:pPr>
        <w:ind w:right="278"/>
        <w:rPr>
          <w:rFonts w:ascii="Tahoma" w:hAnsi="Tahoma" w:cs="Tahoma"/>
          <w:sz w:val="28"/>
          <w:szCs w:val="28"/>
        </w:rPr>
      </w:pPr>
      <w:r w:rsidRPr="008669BF">
        <w:rPr>
          <w:rFonts w:ascii="Tahoma" w:hAnsi="Tahoma" w:cs="Tahoma"/>
          <w:sz w:val="28"/>
          <w:szCs w:val="28"/>
        </w:rPr>
        <w:t>Ώρες διεξαγωγής</w:t>
      </w:r>
      <w:r w:rsidR="005B78BF">
        <w:rPr>
          <w:rFonts w:ascii="Tahoma" w:hAnsi="Tahoma" w:cs="Tahoma"/>
          <w:sz w:val="28"/>
          <w:szCs w:val="28"/>
        </w:rPr>
        <w:t xml:space="preserve">   :</w:t>
      </w:r>
      <w:r w:rsidRPr="008669BF">
        <w:rPr>
          <w:rFonts w:ascii="Tahoma" w:hAnsi="Tahoma" w:cs="Tahoma"/>
          <w:sz w:val="28"/>
          <w:szCs w:val="28"/>
        </w:rPr>
        <w:t xml:space="preserve"> 10.00 – 13.00</w:t>
      </w:r>
    </w:p>
    <w:p w:rsidR="008669BF" w:rsidRDefault="008669BF" w:rsidP="008669BF">
      <w:pPr>
        <w:pStyle w:val="2"/>
        <w:ind w:right="278"/>
        <w:rPr>
          <w:sz w:val="28"/>
          <w:szCs w:val="28"/>
          <w:u w:val="single"/>
        </w:rPr>
      </w:pPr>
    </w:p>
    <w:p w:rsidR="008669BF" w:rsidRPr="008669BF" w:rsidRDefault="008669BF" w:rsidP="008669BF">
      <w:pPr>
        <w:pStyle w:val="2"/>
        <w:ind w:right="278"/>
        <w:rPr>
          <w:sz w:val="28"/>
          <w:szCs w:val="28"/>
          <w:u w:val="single"/>
        </w:rPr>
      </w:pPr>
      <w:r w:rsidRPr="008669BF">
        <w:rPr>
          <w:sz w:val="28"/>
          <w:szCs w:val="28"/>
          <w:u w:val="single"/>
        </w:rPr>
        <w:t>Πληροφορίες</w:t>
      </w:r>
    </w:p>
    <w:p w:rsidR="008669BF" w:rsidRPr="008669BF" w:rsidRDefault="008669BF" w:rsidP="008669BF">
      <w:pPr>
        <w:rPr>
          <w:sz w:val="28"/>
          <w:szCs w:val="28"/>
        </w:rPr>
      </w:pPr>
    </w:p>
    <w:p w:rsidR="008669BF" w:rsidRPr="008669BF" w:rsidRDefault="008669BF" w:rsidP="008669BF">
      <w:pPr>
        <w:pStyle w:val="1"/>
        <w:ind w:right="278"/>
        <w:rPr>
          <w:sz w:val="28"/>
          <w:szCs w:val="28"/>
        </w:rPr>
      </w:pPr>
      <w:r w:rsidRPr="008669BF">
        <w:rPr>
          <w:sz w:val="28"/>
          <w:szCs w:val="28"/>
        </w:rPr>
        <w:t xml:space="preserve">     Για δήλωση  συμμετοχής απευθυνθείτε στην Κοινωνική Υπηρεσία του Τ.Ε.Ι. Αθήνας (Δίπλα από το Γυμναστήριο)  από Δευτέρα έως Παρασκευή και ώρες 09:00 – 13:00, </w:t>
      </w:r>
      <w:proofErr w:type="spellStart"/>
      <w:r w:rsidRPr="008669BF">
        <w:rPr>
          <w:sz w:val="28"/>
          <w:szCs w:val="28"/>
        </w:rPr>
        <w:t>τηλ</w:t>
      </w:r>
      <w:proofErr w:type="spellEnd"/>
      <w:r w:rsidRPr="008669BF">
        <w:rPr>
          <w:sz w:val="28"/>
          <w:szCs w:val="28"/>
        </w:rPr>
        <w:t xml:space="preserve">. : 210-5385129 ή στείλτε </w:t>
      </w:r>
      <w:r w:rsidRPr="008669BF">
        <w:rPr>
          <w:sz w:val="28"/>
          <w:szCs w:val="28"/>
          <w:lang w:val="en-US"/>
        </w:rPr>
        <w:t>e</w:t>
      </w:r>
      <w:r w:rsidRPr="008669BF">
        <w:rPr>
          <w:sz w:val="28"/>
          <w:szCs w:val="28"/>
        </w:rPr>
        <w:t xml:space="preserve"> </w:t>
      </w:r>
      <w:r w:rsidRPr="008669BF">
        <w:rPr>
          <w:sz w:val="28"/>
          <w:szCs w:val="28"/>
          <w:lang w:val="en-US"/>
        </w:rPr>
        <w:t>mail</w:t>
      </w:r>
      <w:r w:rsidRPr="008669BF">
        <w:rPr>
          <w:sz w:val="28"/>
          <w:szCs w:val="28"/>
        </w:rPr>
        <w:t xml:space="preserve"> στο </w:t>
      </w:r>
      <w:hyperlink r:id="rId6" w:history="1">
        <w:r w:rsidRPr="008669BF">
          <w:rPr>
            <w:rStyle w:val="-"/>
            <w:sz w:val="28"/>
            <w:szCs w:val="28"/>
            <w:lang w:val="en-US"/>
          </w:rPr>
          <w:t>koinyp</w:t>
        </w:r>
        <w:r w:rsidRPr="008669BF">
          <w:rPr>
            <w:rStyle w:val="-"/>
            <w:sz w:val="28"/>
            <w:szCs w:val="28"/>
          </w:rPr>
          <w:t>@</w:t>
        </w:r>
        <w:r w:rsidRPr="008669BF">
          <w:rPr>
            <w:rStyle w:val="-"/>
            <w:sz w:val="28"/>
            <w:szCs w:val="28"/>
            <w:lang w:val="en-US"/>
          </w:rPr>
          <w:t>teiath</w:t>
        </w:r>
        <w:r w:rsidRPr="008669BF">
          <w:rPr>
            <w:rStyle w:val="-"/>
            <w:sz w:val="28"/>
            <w:szCs w:val="28"/>
          </w:rPr>
          <w:t>.</w:t>
        </w:r>
        <w:proofErr w:type="spellStart"/>
        <w:r w:rsidRPr="008669BF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8669BF">
        <w:rPr>
          <w:sz w:val="28"/>
          <w:szCs w:val="28"/>
        </w:rPr>
        <w:t xml:space="preserve"> </w:t>
      </w:r>
    </w:p>
    <w:p w:rsidR="008669BF" w:rsidRPr="008669BF" w:rsidRDefault="008669BF" w:rsidP="008669BF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 </w:t>
      </w:r>
      <w:r>
        <w:t xml:space="preserve">Λόγω των περιορισμένων θέσεων θα τηρηθεί απόλυτη σειρά προτεραιότητας. </w:t>
      </w:r>
    </w:p>
    <w:p w:rsidR="00356E89" w:rsidRDefault="00356E89"/>
    <w:sectPr w:rsidR="00356E89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9BF"/>
    <w:rsid w:val="00356E89"/>
    <w:rsid w:val="005B78BF"/>
    <w:rsid w:val="008669BF"/>
    <w:rsid w:val="00A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669BF"/>
    <w:pPr>
      <w:keepNext/>
      <w:jc w:val="both"/>
      <w:outlineLvl w:val="0"/>
    </w:pPr>
    <w:rPr>
      <w:rFonts w:ascii="Tahoma" w:hAnsi="Tahoma" w:cs="Tahoma"/>
      <w:sz w:val="32"/>
    </w:rPr>
  </w:style>
  <w:style w:type="paragraph" w:styleId="2">
    <w:name w:val="heading 2"/>
    <w:basedOn w:val="a"/>
    <w:next w:val="a"/>
    <w:link w:val="2Char"/>
    <w:qFormat/>
    <w:rsid w:val="008669BF"/>
    <w:pPr>
      <w:keepNext/>
      <w:jc w:val="both"/>
      <w:outlineLvl w:val="1"/>
    </w:pPr>
    <w:rPr>
      <w:rFonts w:ascii="Tahoma" w:hAnsi="Tahoma" w:cs="Tahoma"/>
      <w:b/>
      <w:bCs/>
      <w:sz w:val="36"/>
    </w:rPr>
  </w:style>
  <w:style w:type="paragraph" w:styleId="3">
    <w:name w:val="heading 3"/>
    <w:basedOn w:val="a"/>
    <w:next w:val="a"/>
    <w:link w:val="3Char"/>
    <w:qFormat/>
    <w:rsid w:val="008669BF"/>
    <w:pPr>
      <w:keepNext/>
      <w:ind w:right="278"/>
      <w:outlineLvl w:val="2"/>
    </w:pPr>
    <w:rPr>
      <w:rFonts w:ascii="Tahoma" w:hAnsi="Tahoma" w:cs="Tahom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69BF"/>
    <w:rPr>
      <w:rFonts w:ascii="Tahoma" w:eastAsia="Times New Roman" w:hAnsi="Tahoma" w:cs="Tahoma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669BF"/>
    <w:rPr>
      <w:rFonts w:ascii="Tahoma" w:eastAsia="Times New Roman" w:hAnsi="Tahoma" w:cs="Tahoma"/>
      <w:b/>
      <w:bCs/>
      <w:sz w:val="36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8669BF"/>
    <w:rPr>
      <w:rFonts w:ascii="Tahoma" w:eastAsia="Times New Roman" w:hAnsi="Tahoma" w:cs="Tahoma"/>
      <w:i/>
      <w:iCs/>
      <w:sz w:val="28"/>
      <w:szCs w:val="24"/>
      <w:lang w:eastAsia="el-GR"/>
    </w:rPr>
  </w:style>
  <w:style w:type="character" w:styleId="-">
    <w:name w:val="Hyperlink"/>
    <w:basedOn w:val="a0"/>
    <w:rsid w:val="00866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nyp@teia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>Info-Quest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2014-10-27T08:22:00Z</cp:lastPrinted>
  <dcterms:created xsi:type="dcterms:W3CDTF">2014-10-27T08:33:00Z</dcterms:created>
  <dcterms:modified xsi:type="dcterms:W3CDTF">2014-10-27T08:33:00Z</dcterms:modified>
</cp:coreProperties>
</file>