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9" w:rsidRDefault="00CA7AA9"/>
    <w:p w:rsidR="000D50A6" w:rsidRPr="000D50A6" w:rsidRDefault="000D50A6" w:rsidP="000D5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Σεμινάριο «</w:t>
      </w:r>
      <w:r w:rsidRPr="000D50A6">
        <w:rPr>
          <w:b/>
          <w:sz w:val="24"/>
          <w:szCs w:val="24"/>
        </w:rPr>
        <w:t xml:space="preserve">Διαχείριση Βιολογικού Κινδύνου – Το μοντέλο </w:t>
      </w:r>
      <w:r w:rsidRPr="000D50A6">
        <w:rPr>
          <w:b/>
          <w:sz w:val="24"/>
          <w:szCs w:val="24"/>
          <w:lang w:val="en-US"/>
        </w:rPr>
        <w:t>AMP</w:t>
      </w:r>
      <w:r>
        <w:rPr>
          <w:b/>
          <w:sz w:val="24"/>
          <w:szCs w:val="24"/>
        </w:rPr>
        <w:t>»</w:t>
      </w:r>
    </w:p>
    <w:p w:rsidR="000D50A6" w:rsidRPr="000D50A6" w:rsidRDefault="000D50A6" w:rsidP="000D50A6">
      <w:pPr>
        <w:jc w:val="center"/>
        <w:rPr>
          <w:b/>
          <w:color w:val="FF0000"/>
          <w:sz w:val="24"/>
          <w:szCs w:val="24"/>
        </w:rPr>
      </w:pPr>
      <w:r w:rsidRPr="000D50A6">
        <w:rPr>
          <w:b/>
          <w:color w:val="FF0000"/>
          <w:sz w:val="24"/>
          <w:szCs w:val="24"/>
        </w:rPr>
        <w:t>9-10 Μαϊου 2014,</w:t>
      </w:r>
    </w:p>
    <w:p w:rsidR="000D50A6" w:rsidRPr="000D50A6" w:rsidRDefault="000D50A6" w:rsidP="000D50A6">
      <w:pPr>
        <w:jc w:val="center"/>
        <w:rPr>
          <w:b/>
          <w:color w:val="FF0000"/>
          <w:sz w:val="24"/>
          <w:szCs w:val="24"/>
        </w:rPr>
      </w:pPr>
      <w:r w:rsidRPr="000D50A6">
        <w:rPr>
          <w:b/>
          <w:color w:val="FF0000"/>
          <w:sz w:val="24"/>
          <w:szCs w:val="24"/>
        </w:rPr>
        <w:t xml:space="preserve">Τμήμα Ιατρικών Εργαστηρίων, </w:t>
      </w:r>
    </w:p>
    <w:p w:rsidR="000D50A6" w:rsidRDefault="000D50A6" w:rsidP="000D50A6">
      <w:pPr>
        <w:jc w:val="center"/>
        <w:rPr>
          <w:b/>
          <w:color w:val="FF0000"/>
          <w:sz w:val="24"/>
          <w:szCs w:val="24"/>
        </w:rPr>
      </w:pPr>
      <w:r w:rsidRPr="000D50A6">
        <w:rPr>
          <w:b/>
          <w:color w:val="FF0000"/>
          <w:sz w:val="24"/>
          <w:szCs w:val="24"/>
        </w:rPr>
        <w:t>ΤΕΙ Αθήνας</w:t>
      </w:r>
    </w:p>
    <w:p w:rsidR="000D50A6" w:rsidRPr="000D50A6" w:rsidRDefault="000D50A6" w:rsidP="000D50A6">
      <w:pPr>
        <w:rPr>
          <w:b/>
          <w:sz w:val="24"/>
          <w:szCs w:val="24"/>
        </w:rPr>
      </w:pPr>
      <w:r w:rsidRPr="000D50A6">
        <w:rPr>
          <w:b/>
          <w:sz w:val="24"/>
          <w:szCs w:val="24"/>
        </w:rPr>
        <w:t>Περιεχόμενο</w:t>
      </w:r>
    </w:p>
    <w:p w:rsidR="000D50A6" w:rsidRDefault="000D50A6" w:rsidP="000D50A6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>Στην</w:t>
      </w:r>
      <w:r w:rsidRPr="00DB6A97">
        <w:rPr>
          <w:sz w:val="24"/>
          <w:szCs w:val="24"/>
        </w:rPr>
        <w:t xml:space="preserve"> προσπάθεια συνεχούς εκπαίδευσης των</w:t>
      </w:r>
      <w:r>
        <w:rPr>
          <w:rStyle w:val="a3"/>
        </w:rPr>
        <w:t xml:space="preserve"> </w:t>
      </w:r>
      <w:r>
        <w:rPr>
          <w:rStyle w:val="a3"/>
          <w:sz w:val="24"/>
          <w:szCs w:val="24"/>
        </w:rPr>
        <w:t xml:space="preserve">Τεχνολόγων </w:t>
      </w:r>
      <w:r w:rsidRPr="00DB6A97">
        <w:rPr>
          <w:sz w:val="24"/>
          <w:szCs w:val="24"/>
        </w:rPr>
        <w:t>Ιατρικών Εργαστηρίων</w:t>
      </w:r>
      <w:r>
        <w:rPr>
          <w:sz w:val="24"/>
          <w:szCs w:val="24"/>
        </w:rPr>
        <w:t>,</w:t>
      </w:r>
      <w:r w:rsidRPr="00DB6A97">
        <w:rPr>
          <w:sz w:val="24"/>
          <w:szCs w:val="24"/>
        </w:rPr>
        <w:t xml:space="preserve"> </w:t>
      </w:r>
      <w:r>
        <w:rPr>
          <w:sz w:val="24"/>
          <w:szCs w:val="24"/>
        </w:rPr>
        <w:t>αποφ</w:t>
      </w:r>
      <w:r w:rsidR="00A213A9">
        <w:rPr>
          <w:sz w:val="24"/>
          <w:szCs w:val="24"/>
        </w:rPr>
        <w:t>α</w:t>
      </w:r>
      <w:r>
        <w:rPr>
          <w:sz w:val="24"/>
          <w:szCs w:val="24"/>
        </w:rPr>
        <w:t xml:space="preserve">σίστηκε η </w:t>
      </w:r>
      <w:r w:rsidRPr="00DB6A97">
        <w:rPr>
          <w:sz w:val="24"/>
          <w:szCs w:val="24"/>
        </w:rPr>
        <w:t xml:space="preserve">διοργάνωση ενός σεμιναρίου με θέμα </w:t>
      </w:r>
      <w:r w:rsidRPr="00DB6A97">
        <w:rPr>
          <w:sz w:val="24"/>
          <w:szCs w:val="24"/>
          <w:lang w:eastAsia="ja-JP"/>
        </w:rPr>
        <w:t>‘Διαχείριση Βιολογικού Κινδύνου</w:t>
      </w:r>
      <w:r>
        <w:rPr>
          <w:sz w:val="24"/>
          <w:szCs w:val="24"/>
          <w:lang w:eastAsia="ja-JP"/>
        </w:rPr>
        <w:t xml:space="preserve"> </w:t>
      </w:r>
      <w:r w:rsidRPr="00DB6A97">
        <w:rPr>
          <w:sz w:val="24"/>
          <w:szCs w:val="24"/>
          <w:lang w:eastAsia="ja-JP"/>
        </w:rPr>
        <w:t>-</w:t>
      </w:r>
      <w:r>
        <w:rPr>
          <w:sz w:val="24"/>
          <w:szCs w:val="24"/>
          <w:lang w:eastAsia="ja-JP"/>
        </w:rPr>
        <w:t xml:space="preserve"> </w:t>
      </w:r>
      <w:r w:rsidRPr="00DB6A97">
        <w:rPr>
          <w:sz w:val="24"/>
          <w:szCs w:val="24"/>
          <w:lang w:eastAsia="ja-JP"/>
        </w:rPr>
        <w:t xml:space="preserve">Το μοντέλο </w:t>
      </w:r>
      <w:r w:rsidRPr="00DB6A97">
        <w:rPr>
          <w:sz w:val="24"/>
          <w:szCs w:val="24"/>
          <w:lang w:val="en-US" w:eastAsia="ja-JP"/>
        </w:rPr>
        <w:t>AMP</w:t>
      </w:r>
      <w:r w:rsidRPr="00DB6A97">
        <w:rPr>
          <w:sz w:val="24"/>
          <w:szCs w:val="24"/>
          <w:lang w:eastAsia="ja-JP"/>
        </w:rPr>
        <w:t xml:space="preserve">’.  </w:t>
      </w:r>
    </w:p>
    <w:p w:rsidR="000D50A6" w:rsidRDefault="000D50A6" w:rsidP="000D50A6">
      <w:pPr>
        <w:jc w:val="both"/>
        <w:rPr>
          <w:b/>
          <w:sz w:val="24"/>
          <w:szCs w:val="24"/>
        </w:rPr>
      </w:pPr>
      <w:r w:rsidRPr="00DB6A97">
        <w:rPr>
          <w:sz w:val="24"/>
          <w:szCs w:val="24"/>
        </w:rPr>
        <w:t>Πρόκειται για ένα υψηλού επιπέδου σεμινάριο που εισάγε</w:t>
      </w:r>
      <w:r>
        <w:rPr>
          <w:sz w:val="24"/>
          <w:szCs w:val="24"/>
        </w:rPr>
        <w:t>ι</w:t>
      </w:r>
      <w:r w:rsidRPr="00DB6A97">
        <w:rPr>
          <w:sz w:val="24"/>
          <w:szCs w:val="24"/>
        </w:rPr>
        <w:t xml:space="preserve"> τη νέα αντίληψη</w:t>
      </w:r>
      <w:r>
        <w:rPr>
          <w:sz w:val="24"/>
          <w:szCs w:val="24"/>
        </w:rPr>
        <w:t>,</w:t>
      </w:r>
      <w:r w:rsidRPr="00DB6A97">
        <w:rPr>
          <w:sz w:val="24"/>
          <w:szCs w:val="24"/>
        </w:rPr>
        <w:t xml:space="preserve"> στη</w:t>
      </w:r>
      <w:r>
        <w:rPr>
          <w:sz w:val="24"/>
          <w:szCs w:val="24"/>
        </w:rPr>
        <w:t>ν</w:t>
      </w:r>
      <w:r w:rsidRPr="00DB6A97">
        <w:rPr>
          <w:sz w:val="24"/>
          <w:szCs w:val="24"/>
        </w:rPr>
        <w:t xml:space="preserve"> διαχείριση του βιολογικού κινδύνου, ως ένα σύστημα που συνδυάζει την εκτίμηση του κινδύνου, τη μείωση του κινδύνου και την προσέγγιση του με βάση την απόδοση (</w:t>
      </w:r>
      <w:r w:rsidRPr="00DB6A97">
        <w:rPr>
          <w:sz w:val="24"/>
          <w:szCs w:val="24"/>
          <w:lang w:val="en-US"/>
        </w:rPr>
        <w:t>AMP</w:t>
      </w:r>
      <w:r w:rsidRPr="00DB6A97">
        <w:rPr>
          <w:sz w:val="24"/>
          <w:szCs w:val="24"/>
        </w:rPr>
        <w:t xml:space="preserve"> </w:t>
      </w:r>
      <w:r w:rsidRPr="00DB6A97">
        <w:rPr>
          <w:sz w:val="24"/>
          <w:szCs w:val="24"/>
          <w:lang w:val="en-US"/>
        </w:rPr>
        <w:t>model</w:t>
      </w:r>
      <w:r w:rsidRPr="00DB6A97">
        <w:rPr>
          <w:sz w:val="24"/>
          <w:szCs w:val="24"/>
        </w:rPr>
        <w:t xml:space="preserve">: </w:t>
      </w:r>
      <w:r w:rsidRPr="00DB6A97">
        <w:rPr>
          <w:sz w:val="24"/>
          <w:szCs w:val="24"/>
          <w:lang w:val="en-US"/>
        </w:rPr>
        <w:t>Assessment</w:t>
      </w:r>
      <w:r w:rsidRPr="00DB6A97">
        <w:rPr>
          <w:sz w:val="24"/>
          <w:szCs w:val="24"/>
        </w:rPr>
        <w:t>-</w:t>
      </w:r>
      <w:r w:rsidRPr="00DB6A97">
        <w:rPr>
          <w:sz w:val="24"/>
          <w:szCs w:val="24"/>
          <w:lang w:val="en-US"/>
        </w:rPr>
        <w:t>Mitigation</w:t>
      </w:r>
      <w:r w:rsidRPr="00DB6A97">
        <w:rPr>
          <w:sz w:val="24"/>
          <w:szCs w:val="24"/>
        </w:rPr>
        <w:t>-</w:t>
      </w:r>
      <w:r w:rsidRPr="00DB6A97">
        <w:rPr>
          <w:sz w:val="24"/>
          <w:szCs w:val="24"/>
          <w:lang w:val="en-US"/>
        </w:rPr>
        <w:t>Performance</w:t>
      </w:r>
      <w:r w:rsidRPr="00DB6A97">
        <w:rPr>
          <w:sz w:val="24"/>
          <w:szCs w:val="24"/>
        </w:rPr>
        <w:t>)</w:t>
      </w:r>
      <w:r w:rsidRPr="00DB6A97">
        <w:rPr>
          <w:b/>
          <w:sz w:val="24"/>
          <w:szCs w:val="24"/>
        </w:rPr>
        <w:t xml:space="preserve">. </w:t>
      </w:r>
    </w:p>
    <w:p w:rsidR="000D50A6" w:rsidRDefault="000D50A6" w:rsidP="000D50A6">
      <w:pPr>
        <w:jc w:val="both"/>
        <w:rPr>
          <w:sz w:val="24"/>
          <w:szCs w:val="24"/>
        </w:rPr>
      </w:pPr>
      <w:r w:rsidRPr="00DB6A97">
        <w:rPr>
          <w:sz w:val="24"/>
          <w:szCs w:val="24"/>
        </w:rPr>
        <w:t xml:space="preserve">Το μοντέλο αυτό  βασίζεται στην αρχή όλων των διαχειριστικών συστημάτων  </w:t>
      </w:r>
      <w:r w:rsidRPr="00DB6A97">
        <w:rPr>
          <w:sz w:val="24"/>
          <w:szCs w:val="24"/>
          <w:lang w:val="en-US"/>
        </w:rPr>
        <w:t>PDCA</w:t>
      </w:r>
      <w:r w:rsidRPr="00DB6A97">
        <w:rPr>
          <w:sz w:val="24"/>
          <w:szCs w:val="24"/>
        </w:rPr>
        <w:t xml:space="preserve"> (</w:t>
      </w:r>
      <w:r w:rsidRPr="00DB6A97">
        <w:rPr>
          <w:sz w:val="24"/>
          <w:szCs w:val="24"/>
          <w:lang w:val="en-US"/>
        </w:rPr>
        <w:t>Plan</w:t>
      </w:r>
      <w:r w:rsidRPr="00DB6A97">
        <w:rPr>
          <w:sz w:val="24"/>
          <w:szCs w:val="24"/>
        </w:rPr>
        <w:t xml:space="preserve">-Σχεδιασμός, </w:t>
      </w:r>
      <w:r w:rsidRPr="00DB6A97">
        <w:rPr>
          <w:sz w:val="24"/>
          <w:szCs w:val="24"/>
          <w:lang w:val="en-US"/>
        </w:rPr>
        <w:t>Do</w:t>
      </w:r>
      <w:r w:rsidRPr="00DB6A97">
        <w:rPr>
          <w:sz w:val="24"/>
          <w:szCs w:val="24"/>
        </w:rPr>
        <w:t xml:space="preserve">- Εκτέλεση, </w:t>
      </w:r>
      <w:r w:rsidRPr="00DB6A97">
        <w:rPr>
          <w:sz w:val="24"/>
          <w:szCs w:val="24"/>
          <w:lang w:val="en-US"/>
        </w:rPr>
        <w:t>Control</w:t>
      </w:r>
      <w:r w:rsidRPr="00DB6A97">
        <w:rPr>
          <w:sz w:val="24"/>
          <w:szCs w:val="24"/>
        </w:rPr>
        <w:t xml:space="preserve">-Έλεγχος, </w:t>
      </w:r>
      <w:r w:rsidRPr="00DB6A97">
        <w:rPr>
          <w:sz w:val="24"/>
          <w:szCs w:val="24"/>
          <w:lang w:val="en-US"/>
        </w:rPr>
        <w:t>Act</w:t>
      </w:r>
      <w:r w:rsidRPr="00DB6A97">
        <w:rPr>
          <w:sz w:val="24"/>
          <w:szCs w:val="24"/>
        </w:rPr>
        <w:t xml:space="preserve">-Δράση) προκειμένου να διασφαλιστεί η αποδοτικότητα και η διαρκής βελτίωση του συστήματος διαχείρισης των βιολογικών κινδύνων. </w:t>
      </w:r>
      <w:r>
        <w:rPr>
          <w:sz w:val="24"/>
          <w:szCs w:val="24"/>
        </w:rPr>
        <w:t>Περισσότερες λ</w:t>
      </w:r>
      <w:r w:rsidRPr="00DB6A97">
        <w:rPr>
          <w:sz w:val="24"/>
          <w:szCs w:val="24"/>
        </w:rPr>
        <w:t>επτομέρειες για την θεματολογία του σεμιναρίου αναφέρονται στο επισυναπ</w:t>
      </w:r>
      <w:r>
        <w:rPr>
          <w:sz w:val="24"/>
          <w:szCs w:val="24"/>
        </w:rPr>
        <w:t>τόμενο έγγραφο</w:t>
      </w:r>
      <w:r w:rsidRPr="00DB6A97">
        <w:rPr>
          <w:sz w:val="24"/>
          <w:szCs w:val="24"/>
        </w:rPr>
        <w:t xml:space="preserve">. </w:t>
      </w:r>
    </w:p>
    <w:p w:rsidR="000D50A6" w:rsidRPr="000D50A6" w:rsidRDefault="000D50A6" w:rsidP="000D50A6">
      <w:pPr>
        <w:jc w:val="both"/>
        <w:rPr>
          <w:b/>
          <w:sz w:val="24"/>
          <w:szCs w:val="24"/>
        </w:rPr>
      </w:pPr>
      <w:r w:rsidRPr="000D50A6">
        <w:rPr>
          <w:b/>
          <w:sz w:val="24"/>
          <w:szCs w:val="24"/>
        </w:rPr>
        <w:t>Εκπαιδευτές</w:t>
      </w:r>
    </w:p>
    <w:p w:rsidR="000D50A6" w:rsidRPr="000D50A6" w:rsidRDefault="000D50A6" w:rsidP="000D50A6">
      <w:pPr>
        <w:jc w:val="both"/>
        <w:rPr>
          <w:sz w:val="24"/>
          <w:szCs w:val="24"/>
        </w:rPr>
      </w:pPr>
      <w:r>
        <w:rPr>
          <w:sz w:val="24"/>
          <w:szCs w:val="24"/>
        </w:rPr>
        <w:t>Η εκπαίδευση των συμμετεχόντων</w:t>
      </w:r>
      <w:r w:rsidRPr="00DB6A97">
        <w:rPr>
          <w:sz w:val="24"/>
          <w:szCs w:val="24"/>
        </w:rPr>
        <w:t xml:space="preserve"> θα πραγματοποιηθεί από την κ. </w:t>
      </w:r>
      <w:r w:rsidRPr="000D50A6">
        <w:rPr>
          <w:b/>
          <w:sz w:val="24"/>
          <w:szCs w:val="24"/>
        </w:rPr>
        <w:t>Τριφυνοπούλου Κυριακή</w:t>
      </w:r>
      <w:r>
        <w:rPr>
          <w:sz w:val="24"/>
          <w:szCs w:val="24"/>
        </w:rPr>
        <w:t xml:space="preserve">, </w:t>
      </w:r>
      <w:r w:rsidRPr="00DB6A97">
        <w:rPr>
          <w:sz w:val="24"/>
          <w:szCs w:val="24"/>
        </w:rPr>
        <w:t xml:space="preserve">Ιατρό </w:t>
      </w:r>
      <w:r>
        <w:rPr>
          <w:sz w:val="24"/>
          <w:szCs w:val="24"/>
        </w:rPr>
        <w:t>Βιοπαθολόγο</w:t>
      </w:r>
      <w:r w:rsidRPr="00DB6A97">
        <w:rPr>
          <w:sz w:val="24"/>
          <w:szCs w:val="24"/>
        </w:rPr>
        <w:t xml:space="preserve"> που απασχολείται στο Τμήμα Μικροβιακής Αντοχής και Μοριακής Τυποποίησης του Κεντρικού Εργαστηρίου Δημόσιας Υγείας</w:t>
      </w:r>
      <w:r>
        <w:rPr>
          <w:sz w:val="24"/>
          <w:szCs w:val="24"/>
        </w:rPr>
        <w:t xml:space="preserve"> (Κ.Ε.Δ.Υ.)</w:t>
      </w:r>
      <w:r w:rsidRPr="00DB6A97">
        <w:rPr>
          <w:sz w:val="24"/>
          <w:szCs w:val="24"/>
        </w:rPr>
        <w:t xml:space="preserve">, ΚΕ.ΕΛ.Π.ΝΟ. και η οποία έχει εκπαιδευτεί για το σκοπό αυτό από τον Π.Ο.Υ. σε σεμινάριο που έγινε σε συνεργασία με το </w:t>
      </w:r>
      <w:r w:rsidRPr="00DB6A97">
        <w:rPr>
          <w:sz w:val="24"/>
          <w:szCs w:val="24"/>
          <w:lang w:val="en-US"/>
        </w:rPr>
        <w:t>ECDC</w:t>
      </w:r>
      <w:r w:rsidRPr="00DB6A97">
        <w:rPr>
          <w:sz w:val="24"/>
          <w:szCs w:val="24"/>
        </w:rPr>
        <w:t xml:space="preserve"> με θέμα </w:t>
      </w:r>
      <w:r w:rsidRPr="000D50A6">
        <w:rPr>
          <w:sz w:val="24"/>
          <w:szCs w:val="24"/>
        </w:rPr>
        <w:t>«</w:t>
      </w:r>
      <w:r w:rsidRPr="000D50A6">
        <w:rPr>
          <w:sz w:val="24"/>
          <w:szCs w:val="24"/>
          <w:lang w:val="en-US"/>
        </w:rPr>
        <w:t>WHO</w:t>
      </w:r>
      <w:r w:rsidRPr="000D50A6">
        <w:rPr>
          <w:sz w:val="24"/>
          <w:szCs w:val="24"/>
        </w:rPr>
        <w:t xml:space="preserve"> </w:t>
      </w:r>
      <w:proofErr w:type="spellStart"/>
      <w:r w:rsidRPr="000D50A6">
        <w:rPr>
          <w:sz w:val="24"/>
          <w:szCs w:val="24"/>
          <w:lang w:val="en-US"/>
        </w:rPr>
        <w:t>Biorisk</w:t>
      </w:r>
      <w:proofErr w:type="spellEnd"/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Management</w:t>
      </w:r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Advanced</w:t>
      </w:r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Trainer</w:t>
      </w:r>
      <w:r w:rsidRPr="000D50A6">
        <w:rPr>
          <w:sz w:val="24"/>
          <w:szCs w:val="24"/>
        </w:rPr>
        <w:t xml:space="preserve"> </w:t>
      </w:r>
      <w:proofErr w:type="spellStart"/>
      <w:r w:rsidRPr="000D50A6">
        <w:rPr>
          <w:sz w:val="24"/>
          <w:szCs w:val="24"/>
          <w:lang w:val="en-US"/>
        </w:rPr>
        <w:t>Programme</w:t>
      </w:r>
      <w:proofErr w:type="spellEnd"/>
      <w:r w:rsidRPr="000D50A6">
        <w:rPr>
          <w:sz w:val="24"/>
          <w:szCs w:val="24"/>
        </w:rPr>
        <w:t xml:space="preserve">, </w:t>
      </w:r>
      <w:r w:rsidRPr="000D50A6">
        <w:rPr>
          <w:sz w:val="24"/>
          <w:szCs w:val="24"/>
          <w:lang w:val="en-US"/>
        </w:rPr>
        <w:t>Training</w:t>
      </w:r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trainers</w:t>
      </w:r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in</w:t>
      </w:r>
      <w:r w:rsidRPr="000D50A6">
        <w:rPr>
          <w:sz w:val="24"/>
          <w:szCs w:val="24"/>
        </w:rPr>
        <w:t xml:space="preserve"> </w:t>
      </w:r>
      <w:proofErr w:type="spellStart"/>
      <w:r w:rsidRPr="000D50A6">
        <w:rPr>
          <w:sz w:val="24"/>
          <w:szCs w:val="24"/>
          <w:lang w:val="en-US"/>
        </w:rPr>
        <w:t>Biorisk</w:t>
      </w:r>
      <w:proofErr w:type="spellEnd"/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assessment</w:t>
      </w:r>
      <w:r w:rsidRPr="000D50A6">
        <w:rPr>
          <w:sz w:val="24"/>
          <w:szCs w:val="24"/>
        </w:rPr>
        <w:t xml:space="preserve">, </w:t>
      </w:r>
      <w:proofErr w:type="spellStart"/>
      <w:r w:rsidRPr="000D50A6">
        <w:rPr>
          <w:sz w:val="24"/>
          <w:szCs w:val="24"/>
          <w:lang w:val="en-US"/>
        </w:rPr>
        <w:t>biorisk</w:t>
      </w:r>
      <w:proofErr w:type="spellEnd"/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mitigation</w:t>
      </w:r>
      <w:r w:rsidRPr="000D50A6">
        <w:rPr>
          <w:sz w:val="24"/>
          <w:szCs w:val="24"/>
        </w:rPr>
        <w:t xml:space="preserve">, </w:t>
      </w:r>
      <w:r w:rsidRPr="000D50A6">
        <w:rPr>
          <w:sz w:val="24"/>
          <w:szCs w:val="24"/>
          <w:lang w:val="en-US"/>
        </w:rPr>
        <w:t>performance</w:t>
      </w:r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and</w:t>
      </w:r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adult</w:t>
      </w:r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learning</w:t>
      </w:r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techniques</w:t>
      </w:r>
      <w:r w:rsidRPr="000D50A6">
        <w:rPr>
          <w:sz w:val="24"/>
          <w:szCs w:val="24"/>
        </w:rPr>
        <w:t xml:space="preserve">: </w:t>
      </w:r>
      <w:r w:rsidRPr="000D50A6">
        <w:rPr>
          <w:sz w:val="24"/>
          <w:szCs w:val="24"/>
          <w:lang w:val="en-US"/>
        </w:rPr>
        <w:t>designing</w:t>
      </w:r>
      <w:r w:rsidRPr="000D50A6">
        <w:rPr>
          <w:sz w:val="24"/>
          <w:szCs w:val="24"/>
        </w:rPr>
        <w:t xml:space="preserve"> &amp; </w:t>
      </w:r>
      <w:r w:rsidRPr="000D50A6">
        <w:rPr>
          <w:sz w:val="24"/>
          <w:szCs w:val="24"/>
          <w:lang w:val="en-US"/>
        </w:rPr>
        <w:t>delivering</w:t>
      </w:r>
      <w:r w:rsidRPr="000D50A6">
        <w:rPr>
          <w:sz w:val="24"/>
          <w:szCs w:val="24"/>
        </w:rPr>
        <w:t xml:space="preserve"> </w:t>
      </w:r>
      <w:r w:rsidRPr="000D50A6">
        <w:rPr>
          <w:sz w:val="24"/>
          <w:szCs w:val="24"/>
          <w:lang w:val="en-US"/>
        </w:rPr>
        <w:t>learning</w:t>
      </w:r>
      <w:r w:rsidRPr="000D50A6">
        <w:rPr>
          <w:sz w:val="24"/>
          <w:szCs w:val="24"/>
        </w:rPr>
        <w:t xml:space="preserve"> </w:t>
      </w:r>
      <w:proofErr w:type="spellStart"/>
      <w:r w:rsidRPr="000D50A6">
        <w:rPr>
          <w:sz w:val="24"/>
          <w:szCs w:val="24"/>
          <w:lang w:val="en-US"/>
        </w:rPr>
        <w:t>programmes</w:t>
      </w:r>
      <w:proofErr w:type="spellEnd"/>
      <w:r>
        <w:rPr>
          <w:sz w:val="24"/>
          <w:szCs w:val="24"/>
        </w:rPr>
        <w:t>»</w:t>
      </w:r>
      <w:r w:rsidRPr="000D50A6">
        <w:rPr>
          <w:sz w:val="24"/>
          <w:szCs w:val="24"/>
        </w:rPr>
        <w:t xml:space="preserve">. </w:t>
      </w:r>
    </w:p>
    <w:p w:rsidR="000D50A6" w:rsidRDefault="000D50A6" w:rsidP="000D50A6">
      <w:pPr>
        <w:jc w:val="both"/>
        <w:rPr>
          <w:sz w:val="24"/>
          <w:szCs w:val="24"/>
        </w:rPr>
      </w:pPr>
      <w:r w:rsidRPr="000D50A6">
        <w:rPr>
          <w:sz w:val="24"/>
          <w:szCs w:val="24"/>
        </w:rPr>
        <w:t>Την κα Τριφυνοπούλου θα υποστηρίξουν η κα</w:t>
      </w:r>
      <w:r w:rsidRPr="000D50A6">
        <w:rPr>
          <w:b/>
          <w:sz w:val="24"/>
          <w:szCs w:val="24"/>
        </w:rPr>
        <w:t xml:space="preserve"> Ολγα Παππά</w:t>
      </w:r>
      <w:r w:rsidRPr="000D50A6">
        <w:rPr>
          <w:sz w:val="24"/>
          <w:szCs w:val="24"/>
        </w:rPr>
        <w:t xml:space="preserve">, τεχνολόγος Ιατρικών Εργαστηρίων, </w:t>
      </w:r>
      <w:r>
        <w:rPr>
          <w:sz w:val="24"/>
          <w:szCs w:val="24"/>
        </w:rPr>
        <w:t>ΚΕ.ΕΛ.Π.ΠΝΟ, έκτακτη Εργαστηρικ</w:t>
      </w:r>
      <w:r w:rsidRPr="000D50A6">
        <w:rPr>
          <w:sz w:val="24"/>
          <w:szCs w:val="24"/>
        </w:rPr>
        <w:t>ή Συνεργάτης ΤΙΕ, ΤΕΙ Αθήνας</w:t>
      </w:r>
      <w:r>
        <w:rPr>
          <w:sz w:val="24"/>
          <w:szCs w:val="24"/>
        </w:rPr>
        <w:t xml:space="preserve"> και ο κος </w:t>
      </w:r>
      <w:r w:rsidRPr="000D50A6">
        <w:rPr>
          <w:b/>
          <w:sz w:val="24"/>
          <w:szCs w:val="24"/>
        </w:rPr>
        <w:t>Παναγιώτης Δρόσος</w:t>
      </w:r>
      <w:r>
        <w:rPr>
          <w:sz w:val="24"/>
          <w:szCs w:val="24"/>
        </w:rPr>
        <w:t>, Τεχνολόγος Ιατρικών Εργαστηρίων, Εργαστηριακός Συνεργάτης ΤΙΕ</w:t>
      </w:r>
      <w:r w:rsidR="00A213A9">
        <w:rPr>
          <w:sz w:val="24"/>
          <w:szCs w:val="24"/>
        </w:rPr>
        <w:t>, Γενικός Γραμματέας της Πανελλήνιας Ένωσης Τεχνολόγων Ιατρικών Εργαστηρίων (Π.Ε.Τ.Ι.Ε.)</w:t>
      </w:r>
      <w:r>
        <w:rPr>
          <w:sz w:val="24"/>
          <w:szCs w:val="24"/>
        </w:rPr>
        <w:t>.</w:t>
      </w:r>
    </w:p>
    <w:p w:rsidR="00A213A9" w:rsidRDefault="00A213A9" w:rsidP="000D50A6">
      <w:pPr>
        <w:jc w:val="both"/>
        <w:rPr>
          <w:sz w:val="24"/>
          <w:szCs w:val="24"/>
        </w:rPr>
      </w:pPr>
    </w:p>
    <w:p w:rsidR="000D50A6" w:rsidRPr="000D50A6" w:rsidRDefault="000D50A6" w:rsidP="000D50A6">
      <w:pPr>
        <w:jc w:val="both"/>
        <w:rPr>
          <w:b/>
          <w:sz w:val="24"/>
          <w:szCs w:val="24"/>
        </w:rPr>
      </w:pPr>
      <w:r w:rsidRPr="000D50A6">
        <w:rPr>
          <w:b/>
          <w:sz w:val="24"/>
          <w:szCs w:val="24"/>
        </w:rPr>
        <w:lastRenderedPageBreak/>
        <w:t>Δικαίωμα συμμετοχής</w:t>
      </w:r>
    </w:p>
    <w:p w:rsidR="000D50A6" w:rsidRDefault="000D50A6" w:rsidP="000D50A6">
      <w:pPr>
        <w:jc w:val="both"/>
        <w:rPr>
          <w:sz w:val="24"/>
          <w:szCs w:val="24"/>
        </w:rPr>
      </w:pPr>
      <w:r>
        <w:rPr>
          <w:sz w:val="24"/>
          <w:szCs w:val="24"/>
        </w:rPr>
        <w:t>Σε πρώτη επιλογή τελειόφοιτοι φοιτητές του Τμήματος Ιατρικών Εργαστηρίων, και σε δεύτερη</w:t>
      </w:r>
      <w:r w:rsidR="00A213A9">
        <w:rPr>
          <w:sz w:val="24"/>
          <w:szCs w:val="24"/>
        </w:rPr>
        <w:t xml:space="preserve"> επιλογή,</w:t>
      </w:r>
      <w:r>
        <w:rPr>
          <w:sz w:val="24"/>
          <w:szCs w:val="24"/>
        </w:rPr>
        <w:t xml:space="preserve"> μέλη της ΠΕΤΙΕ. Μέγιστος αριθμός συμμετεχόντων 25 άτομα</w:t>
      </w:r>
      <w:r w:rsidR="002C5E0D">
        <w:rPr>
          <w:sz w:val="24"/>
          <w:szCs w:val="24"/>
        </w:rPr>
        <w:t>. Η επιλογή θα γίνει με βάση την αναλυτική βαθμολογία</w:t>
      </w:r>
      <w:r w:rsidR="00A213A9">
        <w:rPr>
          <w:sz w:val="24"/>
          <w:szCs w:val="24"/>
        </w:rPr>
        <w:t xml:space="preserve"> και το βαθμό πτυχίου.</w:t>
      </w:r>
    </w:p>
    <w:p w:rsidR="000D50A6" w:rsidRDefault="000D50A6" w:rsidP="000D50A6">
      <w:pPr>
        <w:jc w:val="both"/>
        <w:rPr>
          <w:b/>
          <w:sz w:val="24"/>
          <w:szCs w:val="24"/>
        </w:rPr>
      </w:pPr>
      <w:r w:rsidRPr="000D50A6">
        <w:rPr>
          <w:b/>
          <w:sz w:val="24"/>
          <w:szCs w:val="24"/>
        </w:rPr>
        <w:t>Χώρος διοργάνωσης</w:t>
      </w:r>
    </w:p>
    <w:p w:rsidR="002C5E0D" w:rsidRPr="002C5E0D" w:rsidRDefault="002C5E0D" w:rsidP="000D50A6">
      <w:pPr>
        <w:jc w:val="both"/>
        <w:rPr>
          <w:sz w:val="24"/>
          <w:szCs w:val="24"/>
        </w:rPr>
      </w:pPr>
      <w:r w:rsidRPr="002C5E0D">
        <w:rPr>
          <w:sz w:val="24"/>
          <w:szCs w:val="24"/>
        </w:rPr>
        <w:t xml:space="preserve">Οι αίθουσες του ΤΙΕ </w:t>
      </w:r>
    </w:p>
    <w:p w:rsidR="000D50A6" w:rsidRDefault="002C5E0D">
      <w:pPr>
        <w:rPr>
          <w:b/>
          <w:sz w:val="24"/>
          <w:szCs w:val="24"/>
        </w:rPr>
      </w:pPr>
      <w:r w:rsidRPr="002C5E0D">
        <w:rPr>
          <w:b/>
          <w:sz w:val="24"/>
          <w:szCs w:val="24"/>
        </w:rPr>
        <w:t>Είσοδος ελεύθερη</w:t>
      </w:r>
    </w:p>
    <w:p w:rsidR="002C5E0D" w:rsidRPr="002C5E0D" w:rsidRDefault="002C5E0D">
      <w:pPr>
        <w:rPr>
          <w:b/>
        </w:rPr>
      </w:pPr>
      <w:r>
        <w:rPr>
          <w:b/>
          <w:sz w:val="24"/>
          <w:szCs w:val="24"/>
        </w:rPr>
        <w:t>Οι διοργανωτές</w:t>
      </w:r>
    </w:p>
    <w:sectPr w:rsidR="002C5E0D" w:rsidRPr="002C5E0D" w:rsidSect="00CA7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50A6"/>
    <w:rsid w:val="000675A0"/>
    <w:rsid w:val="000D50A6"/>
    <w:rsid w:val="002C5E0D"/>
    <w:rsid w:val="00A213A9"/>
    <w:rsid w:val="00C579A2"/>
    <w:rsid w:val="00C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6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50A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Mavridou</dc:creator>
  <cp:lastModifiedBy>.</cp:lastModifiedBy>
  <cp:revision>2</cp:revision>
  <dcterms:created xsi:type="dcterms:W3CDTF">2014-04-25T05:29:00Z</dcterms:created>
  <dcterms:modified xsi:type="dcterms:W3CDTF">2014-04-25T13:27:00Z</dcterms:modified>
</cp:coreProperties>
</file>