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B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220719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220719" w:rsidRPr="00220719" w:rsidRDefault="00D00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09/02/2016</w:t>
      </w:r>
    </w:p>
    <w:p w:rsidR="00220719" w:rsidRPr="00220719" w:rsidRDefault="00220719" w:rsidP="002207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Έγκριση Χ.Ε Προπληρωμής ποσού #1.602,00# (χιλίων εξακοσίων δύο ευρώ) που αφορά την ετήσια συνδρομή συμμετοχής του ΤΕΙ Αθήνας στην Ευρωπαϊκή Εκπαιδευτική  Ένωση  </w:t>
      </w:r>
      <w:r w:rsidRPr="00220719">
        <w:rPr>
          <w:rFonts w:ascii="Times New Roman" w:hAnsi="Times New Roman" w:cs="Times New Roman"/>
          <w:lang w:val="en-US"/>
        </w:rPr>
        <w:t>European</w:t>
      </w:r>
      <w:r w:rsidRPr="00220719">
        <w:rPr>
          <w:rFonts w:ascii="Times New Roman" w:hAnsi="Times New Roman" w:cs="Times New Roman"/>
        </w:rPr>
        <w:t xml:space="preserve">  </w:t>
      </w:r>
      <w:r w:rsidRPr="00220719">
        <w:rPr>
          <w:rFonts w:ascii="Times New Roman" w:hAnsi="Times New Roman" w:cs="Times New Roman"/>
          <w:lang w:val="en-US"/>
        </w:rPr>
        <w:t>Association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  <w:lang w:val="en-US"/>
        </w:rPr>
        <w:t>of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  <w:lang w:val="en-US"/>
        </w:rPr>
        <w:t>Institutions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  <w:lang w:val="en-US"/>
        </w:rPr>
        <w:t>in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  <w:lang w:val="en-US"/>
        </w:rPr>
        <w:t>Higher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  <w:lang w:val="en-US"/>
        </w:rPr>
        <w:t>Education</w:t>
      </w:r>
      <w:r w:rsidRPr="00220719">
        <w:rPr>
          <w:rFonts w:ascii="Times New Roman" w:hAnsi="Times New Roman" w:cs="Times New Roman"/>
        </w:rPr>
        <w:t xml:space="preserve"> (</w:t>
      </w:r>
      <w:r w:rsidRPr="00220719">
        <w:rPr>
          <w:rFonts w:ascii="Times New Roman" w:hAnsi="Times New Roman" w:cs="Times New Roman"/>
          <w:lang w:val="en-US"/>
        </w:rPr>
        <w:t>EURASHE</w:t>
      </w:r>
      <w:r w:rsidRPr="00220719">
        <w:rPr>
          <w:rFonts w:ascii="Times New Roman" w:hAnsi="Times New Roman" w:cs="Times New Roman"/>
        </w:rPr>
        <w:t>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Συνολικό Κόστος : χίλια εξακόσια δύο (1.602,00€).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(1.599,00€ +3,00€ προμήθεια τράπεζας).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η κα. Βασιλική </w:t>
      </w:r>
      <w:proofErr w:type="spellStart"/>
      <w:r w:rsidRPr="00220719">
        <w:rPr>
          <w:rFonts w:ascii="Times New Roman" w:hAnsi="Times New Roman" w:cs="Times New Roman"/>
        </w:rPr>
        <w:t>Αλετρά</w:t>
      </w:r>
      <w:proofErr w:type="spellEnd"/>
      <w:r w:rsidR="00D00130">
        <w:rPr>
          <w:rFonts w:ascii="Times New Roman" w:hAnsi="Times New Roman" w:cs="Times New Roman"/>
        </w:rPr>
        <w:t xml:space="preserve"> με ΑΔΤ ΑΕ 562662 και ΑΦΜ: 069304439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ΚΑΕ: 4121Α</w:t>
      </w:r>
    </w:p>
    <w:p w:rsid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ΑΝΑΠΛΗΡΩΤΡΙΑ</w:t>
      </w: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ΔΙΕΘΥΝΤΡΙΑ ΟΙΚΟΝΟΜΙΚΟΥ</w:t>
      </w: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ΕΥΑΓΓΕΛΙΑ ΚΟΤΖΑΜΠΑΣΑΚΗ</w:t>
      </w:r>
    </w:p>
    <w:p w:rsidR="00D00130" w:rsidRPr="00220719" w:rsidRDefault="00D00130" w:rsidP="00D00130">
      <w:pPr>
        <w:pStyle w:val="a3"/>
        <w:jc w:val="center"/>
        <w:rPr>
          <w:rFonts w:ascii="Times New Roman" w:hAnsi="Times New Roman" w:cs="Times New Roman"/>
        </w:rPr>
      </w:pPr>
    </w:p>
    <w:p w:rsid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sectPr w:rsidR="00220719" w:rsidRPr="00220719" w:rsidSect="00D0013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9"/>
    <w:rsid w:val="00220719"/>
    <w:rsid w:val="006D649B"/>
    <w:rsid w:val="00D00130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2040-CED6-4C02-BF0B-5336B070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2016-02-09T09:26:00Z</cp:lastPrinted>
  <dcterms:created xsi:type="dcterms:W3CDTF">2016-02-09T09:27:00Z</dcterms:created>
  <dcterms:modified xsi:type="dcterms:W3CDTF">2016-02-09T09:27:00Z</dcterms:modified>
</cp:coreProperties>
</file>