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6" w:rsidRDefault="005E6085" w:rsidP="006216A4">
      <w:pPr>
        <w:jc w:val="center"/>
      </w:pPr>
      <w:r>
        <w:t>ΥΓΙΕ</w:t>
      </w:r>
      <w:r w:rsidR="006216A4">
        <w:t>Ι</w:t>
      </w:r>
      <w:r>
        <w:t>ΝΗ ΚΤΗΝΟΤΡΟΦΙΚΩΝ ΜΟΝΑΔΩΝ</w:t>
      </w:r>
    </w:p>
    <w:p w:rsidR="005E6085" w:rsidRDefault="005E6085" w:rsidP="006216A4">
      <w:pPr>
        <w:jc w:val="center"/>
      </w:pPr>
      <w:r>
        <w:t>ΥΛΗ ΤΕΛΙΚΩΝ ΕΞΕΤΑΣΕΩΝ</w:t>
      </w:r>
    </w:p>
    <w:p w:rsidR="005E6085" w:rsidRDefault="005E6085"/>
    <w:p w:rsidR="005E6085" w:rsidRPr="005E6085" w:rsidRDefault="005E6085">
      <w:r>
        <w:t xml:space="preserve">Α)Ηλεκτρονικά αρχεία </w:t>
      </w:r>
      <w:r w:rsidRPr="005E6085">
        <w:t>:</w:t>
      </w:r>
    </w:p>
    <w:p w:rsidR="005E6085" w:rsidRDefault="005E6085">
      <w:r w:rsidRPr="005E6085">
        <w:t>1</w:t>
      </w:r>
      <w:r>
        <w:t>.Υγιεινή κτηνοτροφικών μονάδων</w:t>
      </w:r>
    </w:p>
    <w:p w:rsidR="005E6085" w:rsidRDefault="005E6085">
      <w:r>
        <w:t>2. Επίσκεψη Βουστάσια Μάνδρας</w:t>
      </w:r>
    </w:p>
    <w:p w:rsidR="005E6085" w:rsidRDefault="005E6085"/>
    <w:p w:rsidR="005E6085" w:rsidRDefault="005E6085">
      <w:r>
        <w:t>Β)Σημειώσεις μαθημάτων για τα παρακάτω αντικείμενα</w:t>
      </w:r>
      <w:r w:rsidRPr="005E6085">
        <w:t>:</w:t>
      </w:r>
    </w:p>
    <w:p w:rsidR="006216A4" w:rsidRDefault="005E6085">
      <w:r>
        <w:t xml:space="preserve">Τριχίνωση, Τοξοπλάσμωση, </w:t>
      </w:r>
      <w:r w:rsidR="006216A4">
        <w:t xml:space="preserve">Κολοβακτηρίδια, Σταφυλόκοκκος, Ταινίες, </w:t>
      </w:r>
    </w:p>
    <w:p w:rsidR="005E6085" w:rsidRDefault="006216A4">
      <w:r>
        <w:t xml:space="preserve">Ασθένειες πτηνών,  </w:t>
      </w:r>
      <w:proofErr w:type="spellStart"/>
      <w:r>
        <w:t>Λιστέρια</w:t>
      </w:r>
      <w:proofErr w:type="spellEnd"/>
      <w:r>
        <w:t xml:space="preserve">, </w:t>
      </w:r>
      <w:proofErr w:type="spellStart"/>
      <w:r>
        <w:t>Κρυπτοσποριδίωση</w:t>
      </w:r>
      <w:proofErr w:type="spellEnd"/>
      <w:r>
        <w:t xml:space="preserve">, </w:t>
      </w:r>
      <w:proofErr w:type="spellStart"/>
      <w:r>
        <w:t>Κλωστηρίδια</w:t>
      </w:r>
      <w:proofErr w:type="spellEnd"/>
      <w:r>
        <w:t xml:space="preserve">, </w:t>
      </w:r>
      <w:proofErr w:type="spellStart"/>
      <w:r>
        <w:rPr>
          <w:lang w:val="en-US"/>
        </w:rPr>
        <w:t>Yersinia</w:t>
      </w:r>
      <w:proofErr w:type="spellEnd"/>
      <w:r w:rsidRPr="006216A4">
        <w:t xml:space="preserve">, </w:t>
      </w:r>
      <w:r>
        <w:t xml:space="preserve">Ψιττάκωση, </w:t>
      </w:r>
    </w:p>
    <w:p w:rsidR="006216A4" w:rsidRDefault="00606A2D">
      <w:pPr>
        <w:rPr>
          <w:lang w:val="en-US"/>
        </w:rPr>
      </w:pPr>
      <w:proofErr w:type="spellStart"/>
      <w:r>
        <w:t>Ασπεργίλλωση</w:t>
      </w:r>
      <w:proofErr w:type="spellEnd"/>
      <w:r w:rsidR="006216A4">
        <w:rPr>
          <w:lang w:val="en-US"/>
        </w:rPr>
        <w:t xml:space="preserve"> </w:t>
      </w:r>
    </w:p>
    <w:p w:rsidR="006216A4" w:rsidRDefault="006216A4">
      <w:pPr>
        <w:rPr>
          <w:lang w:val="en-US"/>
        </w:rPr>
      </w:pPr>
    </w:p>
    <w:p w:rsidR="006216A4" w:rsidRDefault="006216A4">
      <w:r>
        <w:t xml:space="preserve">Γ)Βιβλίο </w:t>
      </w:r>
      <w:proofErr w:type="spellStart"/>
      <w:r>
        <w:t>Καραϊωάννογλου</w:t>
      </w:r>
      <w:proofErr w:type="spellEnd"/>
      <w:r>
        <w:t xml:space="preserve"> « Υγιεινή του κρέατος των θηλαστικών»</w:t>
      </w:r>
    </w:p>
    <w:p w:rsidR="006216A4" w:rsidRDefault="006216A4">
      <w:r>
        <w:t>Σελίδες 89β, σελίδες 709-748.</w:t>
      </w:r>
    </w:p>
    <w:p w:rsidR="006216A4" w:rsidRDefault="006216A4"/>
    <w:p w:rsidR="006216A4" w:rsidRDefault="006216A4" w:rsidP="00606A2D">
      <w:pPr>
        <w:jc w:val="center"/>
      </w:pPr>
      <w:r>
        <w:t>Ο Διδάσκων</w:t>
      </w:r>
    </w:p>
    <w:p w:rsidR="006216A4" w:rsidRDefault="006216A4" w:rsidP="00606A2D">
      <w:pPr>
        <w:jc w:val="center"/>
      </w:pPr>
      <w:r>
        <w:t xml:space="preserve">Κων/νος </w:t>
      </w:r>
      <w:proofErr w:type="spellStart"/>
      <w:r>
        <w:t>Ντελέζος</w:t>
      </w:r>
      <w:proofErr w:type="spellEnd"/>
    </w:p>
    <w:p w:rsidR="006216A4" w:rsidRPr="006216A4" w:rsidRDefault="006216A4" w:rsidP="00606A2D">
      <w:pPr>
        <w:jc w:val="center"/>
      </w:pPr>
      <w:r>
        <w:t>Καθηγητής Εφαρμογών</w:t>
      </w:r>
    </w:p>
    <w:sectPr w:rsidR="006216A4" w:rsidRPr="006216A4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5E6085"/>
    <w:rsid w:val="00315C51"/>
    <w:rsid w:val="005E6085"/>
    <w:rsid w:val="00606A2D"/>
    <w:rsid w:val="006216A4"/>
    <w:rsid w:val="00750D96"/>
    <w:rsid w:val="00A13400"/>
    <w:rsid w:val="00E6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2017-05-24T19:03:00Z</dcterms:created>
  <dcterms:modified xsi:type="dcterms:W3CDTF">2017-05-24T19:24:00Z</dcterms:modified>
</cp:coreProperties>
</file>