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4A" w:rsidRPr="00C85651" w:rsidRDefault="001A0C4A" w:rsidP="001A0C4A">
      <w:pPr>
        <w:spacing w:after="60" w:line="240" w:lineRule="auto"/>
        <w:jc w:val="center"/>
        <w:rPr>
          <w:rFonts w:cs="Arial"/>
          <w:b/>
          <w:sz w:val="24"/>
          <w:szCs w:val="24"/>
        </w:rPr>
      </w:pPr>
      <w:r w:rsidRPr="00C85651">
        <w:rPr>
          <w:rFonts w:cs="Arial"/>
          <w:b/>
          <w:sz w:val="24"/>
          <w:szCs w:val="24"/>
        </w:rPr>
        <w:t>ΤΜΗΜΑ ΔΗΜΟΣΙΑΣ ΚΑΙ ΚΟΙΝΟΤΙΚΗΣ ΥΓΕΙΑΣ-ΚΑΤΕΥΘΥΝΣΗ ΔΗΜΟΣΙΑΣ ΥΓΕΙΑΣ</w:t>
      </w:r>
    </w:p>
    <w:p w:rsidR="001A0C4A" w:rsidRPr="00C85651" w:rsidRDefault="001A0C4A" w:rsidP="001A0C4A">
      <w:pPr>
        <w:spacing w:after="60" w:line="240" w:lineRule="auto"/>
        <w:jc w:val="center"/>
        <w:rPr>
          <w:rFonts w:cs="Arial"/>
          <w:b/>
          <w:sz w:val="24"/>
          <w:szCs w:val="24"/>
        </w:rPr>
      </w:pPr>
      <w:r w:rsidRPr="00C85651">
        <w:rPr>
          <w:rFonts w:cs="Arial"/>
          <w:b/>
          <w:sz w:val="24"/>
          <w:szCs w:val="24"/>
        </w:rPr>
        <w:t>ΠΙΝΑΚΑΣ ΚΑΤΑΓΡΑΦΗΣ ΜΑΘΗΜΑΤΩΝ ΑΝΑ ΕΞΑΜΗΝΟ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jc w:val="both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t>ΕΞΑΜΗΝΟ 1</w:t>
      </w:r>
      <w:r w:rsidRPr="00C85651">
        <w:rPr>
          <w:rFonts w:cs="Arial"/>
          <w:b/>
          <w:u w:val="single"/>
          <w:vertAlign w:val="superscript"/>
        </w:rPr>
        <w:t>ο</w:t>
      </w:r>
      <w:r w:rsidRPr="00C85651">
        <w:rPr>
          <w:rFonts w:cs="Arial"/>
          <w:u w:val="single"/>
        </w:rPr>
        <w:t>-ΚΟΙΝΟ ΜΕ ΤΗΝ ΚΑΤΕΘΥΝΣΗ ΚΟΙΝΟΤΙΚΗΣ ΥΓΕΙΑΣ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Ανατομία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Φυσιολογία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Μικροβιολογία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104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Αρχές Δημόσιας Υγείας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Πληροφορική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106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Ξένη γλώσσα (Αγγλικά)-Ορολογία Επιστημών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705,0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105,0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810,0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Μ.Γ.Υ. = Μάθημα Γενικού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Μ.Ε.Υ. = Μάθημα Ειδικού Υποβάθρου</w:t>
      </w:r>
      <w:r w:rsidRPr="00C85651">
        <w:rPr>
          <w:rFonts w:cs="Arial"/>
        </w:rPr>
        <w:tab/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1</w:t>
      </w:r>
      <w:r w:rsidRPr="00C85651">
        <w:rPr>
          <w:rFonts w:cs="Arial"/>
        </w:rPr>
        <w:t xml:space="preserve"> Στο μάθημα Αρχές Δημόσιας Υγείας η 1 από τις 4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jc w:val="both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2</w:t>
      </w:r>
      <w:r w:rsidRPr="00C85651">
        <w:rPr>
          <w:rFonts w:cs="Arial"/>
          <w:b/>
          <w:u w:val="single"/>
          <w:vertAlign w:val="superscript"/>
        </w:rPr>
        <w:t>ο</w:t>
      </w:r>
      <w:r w:rsidRPr="00C85651">
        <w:rPr>
          <w:rFonts w:cs="Arial"/>
          <w:u w:val="single"/>
        </w:rPr>
        <w:t>-ΚΟΙΝΟ ΜΕ ΤΗΝ ΚΑΤΕΘΥΝΣΗ ΚΟΙΝΟΤΙΚΗΣ ΥΓΕΙΑΣ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Υγεία και Νόσος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Άτομο, Περιβάλλον και Υγεία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Αρχές Πρόληψης Μεταδοτικών και μη Μεταδοτικών Νοσημάτων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Γενική Επιδημιολογία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Βιομετρία-Βιοστατιστική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206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Κοινωνιολογία της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840,0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900,0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Μ.Γ.Υ. = Μάθημα Γενικού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 = Μάθημα Ειδικότητας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1</w:t>
      </w:r>
      <w:r w:rsidRPr="00C85651">
        <w:rPr>
          <w:rFonts w:cs="Arial"/>
        </w:rPr>
        <w:t xml:space="preserve"> Στο μάθημα Άτομο, Περιβάλλον και Υγεία η 1 από τις 4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2</w:t>
      </w:r>
      <w:r w:rsidRPr="00C85651">
        <w:rPr>
          <w:rFonts w:cs="Arial"/>
        </w:rPr>
        <w:t xml:space="preserve"> Στο μάθημα Αρχές Πρόληψης Μεταδοτικών και μη Μεταδοτικών Νοσημάτων η 1 από τις 4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jc w:val="both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3</w:t>
      </w:r>
      <w:r w:rsidRPr="00C85651">
        <w:rPr>
          <w:rFonts w:cs="Arial"/>
          <w:b/>
          <w:u w:val="single"/>
          <w:vertAlign w:val="superscript"/>
        </w:rPr>
        <w:t>ο</w:t>
      </w:r>
      <w:r w:rsidRPr="00C85651">
        <w:rPr>
          <w:rFonts w:cs="Arial"/>
          <w:u w:val="single"/>
        </w:rPr>
        <w:t>-ΚΟΙΝΟ ΜΕ ΤΗΝ ΚΑΤΕΘΥΝΣΗ ΚΟΙΝΟΤΙΚΗΣ ΥΓΕΙΑΣ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803"/>
        <w:gridCol w:w="331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C85651">
              <w:rPr>
                <w:rFonts w:cs="Arial"/>
                <w:sz w:val="20"/>
                <w:szCs w:val="20"/>
              </w:rPr>
              <w:t>Παγκόσμια Δημόσια Υγεία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C85651">
              <w:rPr>
                <w:rFonts w:cs="Arial"/>
                <w:sz w:val="20"/>
                <w:szCs w:val="20"/>
              </w:rPr>
              <w:t>Εισαγωγή στη Μεθοδολογία Έρευνας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195,0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Βιοηθική και Δίκαιο Δημόσιας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304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Οικονομικά της Υγείας-Οργάνωση Υπηρεσιών Υγείας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Πρώτες Βοήθειες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Μ.Γ.Υ.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306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Μάθημα Επιλογής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306Α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Υγιεινή Κατοικίας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ΚΝ-</w:t>
            </w:r>
            <w:r w:rsidR="001A0C4A" w:rsidRPr="00C85651">
              <w:rPr>
                <w:rFonts w:cs="Arial"/>
                <w:sz w:val="20"/>
                <w:szCs w:val="20"/>
              </w:rPr>
              <w:t>306Β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Διατροφή και υγεία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690,0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45,0</w:t>
            </w:r>
          </w:p>
        </w:tc>
        <w:tc>
          <w:tcPr>
            <w:tcW w:w="80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1465" w:type="dxa"/>
            <w:gridSpan w:val="2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735,0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735,0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Μ.Γ.Υ. = Μάθημα Γενικού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Μ.Ε.Υ. = Μάθημα Ειδικού Υποβάθρου</w:t>
      </w:r>
      <w:r w:rsidRPr="00C85651">
        <w:rPr>
          <w:rFonts w:cs="Arial"/>
        </w:rPr>
        <w:tab/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1</w:t>
      </w:r>
      <w:r w:rsidRPr="00C85651">
        <w:rPr>
          <w:rFonts w:cs="Arial"/>
        </w:rPr>
        <w:t xml:space="preserve"> Στο μάθημα Παγκόσμια Δημόσια Υγεία οι 2 από τις 4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2</w:t>
      </w:r>
      <w:r w:rsidRPr="00C85651">
        <w:rPr>
          <w:rFonts w:cs="Arial"/>
        </w:rPr>
        <w:t xml:space="preserve"> Στο μάθημα Εισαγωγή στη Μεθοδολογία Έρευνας οι 2 από τις 5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3</w:t>
      </w:r>
      <w:r w:rsidRPr="00C85651">
        <w:rPr>
          <w:rFonts w:cs="Arial"/>
        </w:rPr>
        <w:t xml:space="preserve"> Στο μάθημα Οικονομικά της Υγείας-Οργάνωση Υπηρεσιών Υγείας η 1 από τις 4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4</w:t>
      </w:r>
      <w:r w:rsidRPr="00C85651">
        <w:rPr>
          <w:rFonts w:cs="Arial"/>
          <w:b/>
          <w:u w:val="single"/>
          <w:vertAlign w:val="superscript"/>
        </w:rPr>
        <w:t>ο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401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Δημόσια Υγιεινή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402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Ειδική Επιδημιολογία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403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Σχολική Υγιεινή και Ασφάλεια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712085" w:rsidRPr="00C85651" w:rsidTr="006B36B4">
        <w:tc>
          <w:tcPr>
            <w:tcW w:w="959" w:type="dxa"/>
            <w:vAlign w:val="center"/>
          </w:tcPr>
          <w:p w:rsidR="00712085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712085" w:rsidRPr="00C85651">
              <w:rPr>
                <w:rFonts w:cs="Arial"/>
                <w:sz w:val="20"/>
                <w:szCs w:val="20"/>
              </w:rPr>
              <w:t>404</w:t>
            </w:r>
          </w:p>
        </w:tc>
        <w:tc>
          <w:tcPr>
            <w:tcW w:w="3118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Απολύμανση-Αποστείρωση-Απομίανση</w:t>
            </w:r>
          </w:p>
        </w:tc>
        <w:tc>
          <w:tcPr>
            <w:tcW w:w="1560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405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Χημεία Περιβάλλοντος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406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Παρασιτολογία-Μυκητολογία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3,5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840,0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840,0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Μ.Ε.Υ. = Μάθημα Ειδικού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 = Μάθημα Ειδικότητας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5</w:t>
      </w:r>
      <w:r w:rsidRPr="00C85651">
        <w:rPr>
          <w:rFonts w:cs="Arial"/>
          <w:b/>
          <w:u w:val="single"/>
          <w:vertAlign w:val="superscript"/>
        </w:rPr>
        <w:t>ο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2410"/>
        <w:gridCol w:w="70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3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501</w:t>
            </w:r>
          </w:p>
        </w:tc>
        <w:tc>
          <w:tcPr>
            <w:tcW w:w="311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Κοινωνική Υγιεινή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502</w:t>
            </w:r>
          </w:p>
        </w:tc>
        <w:tc>
          <w:tcPr>
            <w:tcW w:w="311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Ποιότητα και Ρύπανση Υδατικών Πόρων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503</w:t>
            </w:r>
          </w:p>
        </w:tc>
        <w:tc>
          <w:tcPr>
            <w:tcW w:w="311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Υγιεινή Τροφίμων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504</w:t>
            </w:r>
          </w:p>
        </w:tc>
        <w:tc>
          <w:tcPr>
            <w:tcW w:w="311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Επεξεργασία νερού και αποβλήτων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505</w:t>
            </w:r>
          </w:p>
        </w:tc>
        <w:tc>
          <w:tcPr>
            <w:tcW w:w="311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Τεχνικό Σχέδιο Εγκαταστάσεων Υγειονομικού Ενδιαφέροντος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4,0</w:t>
            </w:r>
          </w:p>
        </w:tc>
      </w:tr>
      <w:tr w:rsidR="00712085" w:rsidRPr="00C85651" w:rsidTr="006B36B4">
        <w:tc>
          <w:tcPr>
            <w:tcW w:w="959" w:type="dxa"/>
            <w:vAlign w:val="center"/>
          </w:tcPr>
          <w:p w:rsidR="00712085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712085" w:rsidRPr="00C85651">
              <w:rPr>
                <w:rFonts w:cs="Arial"/>
                <w:sz w:val="20"/>
                <w:szCs w:val="20"/>
              </w:rPr>
              <w:t>506</w:t>
            </w:r>
          </w:p>
        </w:tc>
        <w:tc>
          <w:tcPr>
            <w:tcW w:w="3118" w:type="dxa"/>
            <w:gridSpan w:val="2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Ιατρική Εντομολογία</w:t>
            </w:r>
          </w:p>
        </w:tc>
        <w:tc>
          <w:tcPr>
            <w:tcW w:w="1560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712085" w:rsidRPr="00C85651" w:rsidRDefault="00712085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2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4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720,0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165,0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885,0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885,0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Μ.Ε.Υ. = Μάθημα Ειδικού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 = Μάθημα Ειδικότητας</w:t>
      </w:r>
    </w:p>
    <w:p w:rsidR="00712085" w:rsidRPr="00C85651" w:rsidRDefault="00712085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6</w:t>
      </w:r>
      <w:r w:rsidRPr="00C85651">
        <w:rPr>
          <w:rFonts w:cs="Arial"/>
          <w:b/>
          <w:u w:val="single"/>
          <w:vertAlign w:val="superscript"/>
        </w:rPr>
        <w:t>ο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Υγειονομικός Έλεγχος Επιχειρήσεων Υγειονομικού Ενδιαφέροντος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Στερεά Απορρίμματα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Ατμοσφαιρική ρύπανση-Θόρυβος-Ακτινοβολίες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ΔΥ-604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Υγιεινή Κτηνοτροφικών Μονάδων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120,0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Ζωολογία Δημόσιας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ΔΥ-606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Υγιεινή &amp; Ασφάλεια Εργασίας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5,5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675,0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855,0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855,0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Μ.Ε.Υ. = Μάθημα Ειδικού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 = Μάθημα Ειδικότητας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7</w:t>
      </w:r>
      <w:r w:rsidRPr="00C85651">
        <w:rPr>
          <w:rFonts w:cs="Arial"/>
          <w:b/>
          <w:u w:val="single"/>
          <w:vertAlign w:val="superscript"/>
        </w:rPr>
        <w:t>ο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Υγιεινή Καταστροφών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ΔΥ-702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Νοσοκομειακή Υγιεινή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180,0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ΔΥ-703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Συστήματα Διασφάλισης Ποιότητας και Ασφάλειας Τροφίμων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ΔΥ-704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Επιχειρηματικότητα-Management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3,5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ΔΥ-705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Διαχείριση Επαγγελματικού Κινδύνου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165,0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6,0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ΔΥ-706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C85651">
              <w:rPr>
                <w:rFonts w:cs="Arial"/>
                <w:sz w:val="20"/>
                <w:szCs w:val="20"/>
              </w:rPr>
              <w:t>Επαγγελματικές προοπτικές-Απασχολησιμότητα Υγιεινολόγου</w:t>
            </w:r>
            <w:r w:rsidRPr="00C85651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Μ.Ε.Υ.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75,0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3,0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705,0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105,0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810,0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</w:rPr>
        <w:t>Μ.Ε.Υ. = Μάθημα Ειδικού Υποβάθρου</w:t>
      </w:r>
      <w:r w:rsidRPr="00C85651">
        <w:rPr>
          <w:rFonts w:cs="Arial"/>
        </w:rPr>
        <w:tab/>
      </w:r>
      <w:r w:rsidRPr="00C85651">
        <w:rPr>
          <w:rFonts w:cs="Arial"/>
        </w:rPr>
        <w:tab/>
      </w:r>
      <w:r w:rsidRPr="00C85651">
        <w:rPr>
          <w:rFonts w:cs="Arial"/>
        </w:rPr>
        <w:tab/>
        <w:t>Μ.Ε. = Μάθημα Ειδικότητας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  <w:r w:rsidRPr="00C85651">
        <w:rPr>
          <w:rFonts w:cs="Arial"/>
          <w:vertAlign w:val="superscript"/>
        </w:rPr>
        <w:t>1</w:t>
      </w:r>
      <w:r w:rsidRPr="00C85651">
        <w:rPr>
          <w:rFonts w:cs="Arial"/>
        </w:rPr>
        <w:t xml:space="preserve"> Στο μάθημα Επαγγελματικές προοπτικές-Απασχολησιμότητα Υγιεινολόγου οι 2 από τις 3 ώρες είναι Σεμινάριο</w:t>
      </w:r>
    </w:p>
    <w:p w:rsidR="001A0C4A" w:rsidRPr="00C85651" w:rsidRDefault="001A0C4A" w:rsidP="001A0C4A">
      <w:pPr>
        <w:spacing w:after="60" w:line="240" w:lineRule="auto"/>
        <w:rPr>
          <w:rFonts w:cs="Arial"/>
        </w:rPr>
      </w:pPr>
    </w:p>
    <w:p w:rsidR="001A0C4A" w:rsidRPr="00C85651" w:rsidRDefault="001A0C4A" w:rsidP="001A0C4A">
      <w:pPr>
        <w:rPr>
          <w:rFonts w:cs="Arial"/>
          <w:b/>
          <w:u w:val="single"/>
        </w:rPr>
      </w:pPr>
      <w:r w:rsidRPr="00C85651">
        <w:rPr>
          <w:rFonts w:cs="Arial"/>
          <w:b/>
          <w:u w:val="single"/>
        </w:rPr>
        <w:br w:type="page"/>
      </w:r>
    </w:p>
    <w:p w:rsidR="001A0C4A" w:rsidRPr="00C85651" w:rsidRDefault="001A0C4A" w:rsidP="001A0C4A">
      <w:pPr>
        <w:spacing w:after="60" w:line="240" w:lineRule="auto"/>
        <w:rPr>
          <w:rFonts w:cs="Arial"/>
          <w:u w:val="single"/>
        </w:rPr>
      </w:pPr>
      <w:r w:rsidRPr="00C85651">
        <w:rPr>
          <w:rFonts w:cs="Arial"/>
          <w:b/>
          <w:u w:val="single"/>
        </w:rPr>
        <w:lastRenderedPageBreak/>
        <w:t>ΕΞΑΜΗΝΟ 8</w:t>
      </w:r>
      <w:r w:rsidRPr="00C85651">
        <w:rPr>
          <w:rFonts w:cs="Arial"/>
          <w:b/>
          <w:u w:val="single"/>
          <w:vertAlign w:val="superscript"/>
        </w:rPr>
        <w:t>ο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3118"/>
        <w:gridCol w:w="1560"/>
        <w:gridCol w:w="992"/>
        <w:gridCol w:w="1134"/>
        <w:gridCol w:w="992"/>
        <w:gridCol w:w="1134"/>
        <w:gridCol w:w="1134"/>
        <w:gridCol w:w="1134"/>
        <w:gridCol w:w="1276"/>
        <w:gridCol w:w="1353"/>
      </w:tblGrid>
      <w:tr w:rsidR="001A0C4A" w:rsidRPr="00C85651" w:rsidTr="006B36B4">
        <w:tc>
          <w:tcPr>
            <w:tcW w:w="959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467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ΜΑΘΗΜΑΤΑ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ΘΕΩΡΙΑ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ΕΡΓΑΣΤΗΡΙΟ</w:t>
            </w:r>
          </w:p>
        </w:tc>
        <w:tc>
          <w:tcPr>
            <w:tcW w:w="2268" w:type="dxa"/>
            <w:gridSpan w:val="2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ΦΟΡΤΟΣ ΕΡΓ. ΕΞΑΜΗΝΟΥ</w:t>
            </w:r>
          </w:p>
        </w:tc>
        <w:tc>
          <w:tcPr>
            <w:tcW w:w="1353" w:type="dxa"/>
            <w:vMerge w:val="restart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ΠΙΣΤΩΤΙΚΕΣ ΜΟΝΑΔΕΣ</w:t>
            </w:r>
          </w:p>
        </w:tc>
      </w:tr>
      <w:tr w:rsidR="001A0C4A" w:rsidRPr="00C85651" w:rsidTr="006B36B4">
        <w:tc>
          <w:tcPr>
            <w:tcW w:w="959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Μάθημα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Κατηγορία Μαθήματος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Ώρες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Φόρτος Εργασίας</w:t>
            </w: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C2D69B" w:themeFill="accent3" w:themeFillTint="99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E5B8B7" w:themeFill="accen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801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Πρακτική άσκηση στο επάγγελμα (4 μήνες)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270,0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270,0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10,0</w:t>
            </w:r>
          </w:p>
        </w:tc>
      </w:tr>
      <w:tr w:rsidR="001A0C4A" w:rsidRPr="00C85651" w:rsidTr="006B36B4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802-1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Μάθημα Επιλογής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802-2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Μάθημα Επιλογής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802-3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Μάθημα Επιλογής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shd w:val="clear" w:color="auto" w:fill="BFBFBF" w:themeFill="background1" w:themeFillShade="BF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802-4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Μάθημα Επιλογής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shd w:val="clear" w:color="auto" w:fill="BFBFBF" w:themeFill="background1" w:themeFillShade="BF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ΚΑΤ' ΕΠΙΛΟΓΗΝ ΥΠΟΧΡΕΩΤΙΚΑ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802Α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Διπλωματική εργασία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270,0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10,0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802Β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Φαρμακολογία Δημόσιας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802Γ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Ειδικά Θέματα Μικροβιολογίας Τροφίμων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802Δ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Βιομηχανική Ρύπανση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802Ε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Σύγχρονα Συστήματα Διαχείρισης Περιβάλλοντος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802Ζ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Ρύπανση Εσωτερικών Χώρων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802Η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Τροπικά Νοσήματα-Ταξιδιωτική Υγιεινή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802Θ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Τοξικά &amp; Επικίνδυνα Απόβλητα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802Ι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Διαχείριση κρίσεων σε θέματα υγείας, διατροφής  και περιβάλλοντος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802Κ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Προαγωγή &amp; Αγωγή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959" w:type="dxa"/>
            <w:vAlign w:val="center"/>
          </w:tcPr>
          <w:p w:rsidR="001A0C4A" w:rsidRPr="00C85651" w:rsidRDefault="00F50BC8" w:rsidP="006B36B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ΔΥ-</w:t>
            </w:r>
            <w:r w:rsidR="001A0C4A" w:rsidRPr="00C85651">
              <w:rPr>
                <w:rFonts w:cs="Arial"/>
                <w:sz w:val="20"/>
                <w:szCs w:val="20"/>
              </w:rPr>
              <w:t>802Λ</w:t>
            </w: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Συστήματα Υγείας-Πολιτικές Δημόσιας Υγείας</w:t>
            </w: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Μ.Ε.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135,0</w:t>
            </w: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  <w:r w:rsidRPr="00C85651">
              <w:rPr>
                <w:rFonts w:cs="Arial"/>
                <w:sz w:val="20"/>
                <w:szCs w:val="20"/>
              </w:rPr>
              <w:t>5,0</w:t>
            </w:r>
          </w:p>
        </w:tc>
      </w:tr>
      <w:tr w:rsidR="001A0C4A" w:rsidRPr="00C85651" w:rsidTr="006B36B4">
        <w:tc>
          <w:tcPr>
            <w:tcW w:w="14786" w:type="dxa"/>
            <w:gridSpan w:val="11"/>
            <w:shd w:val="clear" w:color="auto" w:fill="8DB3E2" w:themeFill="text2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ΠΡΟΑΙΡΕΤΙΚΑ</w:t>
            </w:r>
          </w:p>
        </w:tc>
      </w:tr>
      <w:tr w:rsidR="001A0C4A" w:rsidRPr="00C85651" w:rsidTr="001A0C4A">
        <w:tc>
          <w:tcPr>
            <w:tcW w:w="959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1A0C4A" w:rsidRPr="00C85651" w:rsidRDefault="001A0C4A" w:rsidP="006B36B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A0C4A" w:rsidRPr="00C85651" w:rsidTr="006B36B4">
        <w:tc>
          <w:tcPr>
            <w:tcW w:w="5637" w:type="dxa"/>
            <w:gridSpan w:val="3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 ή 12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675,0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 ή 12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675,0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945,0</w:t>
            </w:r>
          </w:p>
        </w:tc>
        <w:tc>
          <w:tcPr>
            <w:tcW w:w="1353" w:type="dxa"/>
            <w:shd w:val="clear" w:color="auto" w:fill="FBD4B4" w:themeFill="accent6" w:themeFillTint="66"/>
            <w:vAlign w:val="center"/>
          </w:tcPr>
          <w:p w:rsidR="001A0C4A" w:rsidRPr="00C85651" w:rsidRDefault="001A0C4A" w:rsidP="006B36B4">
            <w:pPr>
              <w:spacing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C85651">
              <w:rPr>
                <w:rFonts w:cs="Arial"/>
                <w:b/>
                <w:sz w:val="20"/>
                <w:szCs w:val="20"/>
              </w:rPr>
              <w:t>30,0</w:t>
            </w:r>
          </w:p>
        </w:tc>
      </w:tr>
    </w:tbl>
    <w:p w:rsidR="001A0C4A" w:rsidRDefault="001A0C4A" w:rsidP="001A0C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C85651">
        <w:rPr>
          <w:rFonts w:cs="Arial"/>
        </w:rPr>
        <w:t>Μ.Ε.Υ. = Μάθημα Ειδικού Υποβά</w:t>
      </w:r>
      <w:r w:rsidR="00F50BC8">
        <w:rPr>
          <w:rFonts w:cs="Arial"/>
        </w:rPr>
        <w:t>θρου</w:t>
      </w:r>
      <w:r w:rsidR="00F50BC8">
        <w:rPr>
          <w:rFonts w:cs="Arial"/>
        </w:rPr>
        <w:tab/>
      </w:r>
      <w:r w:rsidR="00F50BC8">
        <w:rPr>
          <w:rFonts w:cs="Arial"/>
        </w:rPr>
        <w:tab/>
      </w:r>
      <w:r w:rsidR="00F50BC8">
        <w:rPr>
          <w:rFonts w:cs="Arial"/>
        </w:rPr>
        <w:tab/>
        <w:t>Μ.Ε. = Μάθημα Ειδικότητα</w:t>
      </w:r>
      <w:bookmarkStart w:id="0" w:name="_GoBack"/>
      <w:bookmarkEnd w:id="0"/>
    </w:p>
    <w:sectPr w:rsidR="001A0C4A" w:rsidSect="00F50BC8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A0" w:rsidRDefault="00773DA0" w:rsidP="00BA0999">
      <w:pPr>
        <w:spacing w:after="0" w:line="240" w:lineRule="auto"/>
      </w:pPr>
      <w:r>
        <w:separator/>
      </w:r>
    </w:p>
  </w:endnote>
  <w:endnote w:type="continuationSeparator" w:id="1">
    <w:p w:rsidR="00773DA0" w:rsidRDefault="00773DA0" w:rsidP="00B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charset w:val="A1"/>
    <w:family w:val="swiss"/>
    <w:pitch w:val="variable"/>
    <w:sig w:usb0="E0002AFF" w:usb1="C000247B" w:usb2="00000009" w:usb3="00000000" w:csb0="000001FF" w:csb1="00000000"/>
  </w:font>
  <w:font w:name="Helvetica World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A0" w:rsidRDefault="00773DA0" w:rsidP="00BA0999">
      <w:pPr>
        <w:spacing w:after="0" w:line="240" w:lineRule="auto"/>
      </w:pPr>
      <w:r>
        <w:separator/>
      </w:r>
    </w:p>
  </w:footnote>
  <w:footnote w:type="continuationSeparator" w:id="1">
    <w:p w:rsidR="00773DA0" w:rsidRDefault="00773DA0" w:rsidP="00BA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1B26"/>
    <w:multiLevelType w:val="hybridMultilevel"/>
    <w:tmpl w:val="660A2C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4A"/>
    <w:rsid w:val="001A0C4A"/>
    <w:rsid w:val="004E4B93"/>
    <w:rsid w:val="00660FAE"/>
    <w:rsid w:val="006D0098"/>
    <w:rsid w:val="00712085"/>
    <w:rsid w:val="00773DA0"/>
    <w:rsid w:val="00BA0999"/>
    <w:rsid w:val="00BA68DA"/>
    <w:rsid w:val="00DF24FC"/>
    <w:rsid w:val="00F50BC8"/>
    <w:rsid w:val="00FC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A0C4A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1A0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9"/>
    <w:unhideWhenUsed/>
    <w:qFormat/>
    <w:rsid w:val="001A0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A0C4A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A0C4A"/>
    <w:pPr>
      <w:keepNext/>
      <w:spacing w:after="120" w:line="240" w:lineRule="auto"/>
      <w:ind w:left="720" w:hanging="720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A0C4A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A0C4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1A0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A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9"/>
    <w:rsid w:val="001A0C4A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1A0C4A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1A0C4A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1A0C4A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1A0C4A"/>
    <w:rPr>
      <w:rFonts w:ascii="Calibri" w:eastAsia="Times New Roman" w:hAnsi="Calibri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1A0C4A"/>
    <w:pPr>
      <w:ind w:left="720"/>
      <w:contextualSpacing/>
    </w:pPr>
  </w:style>
  <w:style w:type="character" w:customStyle="1" w:styleId="main">
    <w:name w:val="main"/>
    <w:basedOn w:val="a0"/>
    <w:rsid w:val="001A0C4A"/>
  </w:style>
  <w:style w:type="character" w:styleId="-">
    <w:name w:val="Hyperlink"/>
    <w:basedOn w:val="a0"/>
    <w:uiPriority w:val="99"/>
    <w:unhideWhenUsed/>
    <w:rsid w:val="001A0C4A"/>
    <w:rPr>
      <w:color w:val="0000FF"/>
      <w:u w:val="single"/>
    </w:rPr>
  </w:style>
  <w:style w:type="character" w:customStyle="1" w:styleId="txtinfosubj">
    <w:name w:val="txtinfosubj"/>
    <w:basedOn w:val="a0"/>
    <w:rsid w:val="001A0C4A"/>
  </w:style>
  <w:style w:type="character" w:customStyle="1" w:styleId="txtinfo">
    <w:name w:val="txtinfo"/>
    <w:basedOn w:val="a0"/>
    <w:rsid w:val="001A0C4A"/>
  </w:style>
  <w:style w:type="paragraph" w:styleId="a4">
    <w:name w:val="Balloon Text"/>
    <w:basedOn w:val="a"/>
    <w:link w:val="Char"/>
    <w:uiPriority w:val="99"/>
    <w:semiHidden/>
    <w:unhideWhenUsed/>
    <w:rsid w:val="001A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0C4A"/>
    <w:rPr>
      <w:rFonts w:ascii="Tahoma" w:eastAsiaTheme="minorEastAsia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1A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A0C4A"/>
    <w:rPr>
      <w:rFonts w:eastAsiaTheme="minorEastAsia"/>
      <w:lang w:eastAsia="el-GR"/>
    </w:rPr>
  </w:style>
  <w:style w:type="paragraph" w:styleId="a6">
    <w:name w:val="footer"/>
    <w:basedOn w:val="a"/>
    <w:link w:val="Char1"/>
    <w:uiPriority w:val="99"/>
    <w:unhideWhenUsed/>
    <w:rsid w:val="001A0C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A0C4A"/>
    <w:rPr>
      <w:rFonts w:eastAsiaTheme="minorEastAsia"/>
      <w:lang w:eastAsia="el-GR"/>
    </w:rPr>
  </w:style>
  <w:style w:type="paragraph" w:styleId="a7">
    <w:name w:val="No Spacing"/>
    <w:link w:val="Char2"/>
    <w:uiPriority w:val="1"/>
    <w:qFormat/>
    <w:rsid w:val="001A0C4A"/>
    <w:pPr>
      <w:spacing w:after="0" w:line="240" w:lineRule="auto"/>
    </w:pPr>
    <w:rPr>
      <w:rFonts w:eastAsiaTheme="minorEastAsia"/>
      <w:lang w:eastAsia="el-GR"/>
    </w:rPr>
  </w:style>
  <w:style w:type="table" w:styleId="a8">
    <w:name w:val="Table Grid"/>
    <w:basedOn w:val="a1"/>
    <w:uiPriority w:val="59"/>
    <w:rsid w:val="001A0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qFormat/>
    <w:rsid w:val="001A0C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0">
    <w:name w:val="Body Text Indent 2"/>
    <w:basedOn w:val="a"/>
    <w:link w:val="2Char0"/>
    <w:rsid w:val="001A0C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Σώμα κείμενου με εσοχή 2 Char"/>
    <w:basedOn w:val="a0"/>
    <w:link w:val="20"/>
    <w:rsid w:val="001A0C4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ite"/>
    <w:basedOn w:val="a0"/>
    <w:uiPriority w:val="99"/>
    <w:semiHidden/>
    <w:unhideWhenUsed/>
    <w:rsid w:val="001A0C4A"/>
    <w:rPr>
      <w:i/>
      <w:iCs/>
    </w:rPr>
  </w:style>
  <w:style w:type="table" w:customStyle="1" w:styleId="TableGrid3">
    <w:name w:val="Table Grid3"/>
    <w:basedOn w:val="a1"/>
    <w:uiPriority w:val="99"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Στυλ"/>
    <w:rsid w:val="001A0C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1A0C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0C4A"/>
    <w:pPr>
      <w:tabs>
        <w:tab w:val="right" w:leader="dot" w:pos="9344"/>
      </w:tabs>
      <w:spacing w:after="100"/>
    </w:pPr>
    <w:rPr>
      <w:b/>
      <w:noProof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1A0C4A"/>
    <w:pPr>
      <w:spacing w:after="100"/>
      <w:ind w:left="440"/>
    </w:pPr>
  </w:style>
  <w:style w:type="paragraph" w:styleId="Web">
    <w:name w:val="Normal (Web)"/>
    <w:basedOn w:val="a"/>
    <w:uiPriority w:val="99"/>
    <w:unhideWhenUsed/>
    <w:rsid w:val="001A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C4A"/>
  </w:style>
  <w:style w:type="paragraph" w:customStyle="1" w:styleId="Default">
    <w:name w:val="Default"/>
    <w:uiPriority w:val="99"/>
    <w:rsid w:val="001A0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Char2">
    <w:name w:val="Χωρίς διάστιχο Char"/>
    <w:link w:val="a7"/>
    <w:uiPriority w:val="1"/>
    <w:rsid w:val="001A0C4A"/>
    <w:rPr>
      <w:rFonts w:eastAsiaTheme="minorEastAsia"/>
      <w:lang w:eastAsia="el-GR"/>
    </w:rPr>
  </w:style>
  <w:style w:type="paragraph" w:styleId="aa">
    <w:name w:val="footnote text"/>
    <w:basedOn w:val="a"/>
    <w:link w:val="Char3"/>
    <w:uiPriority w:val="99"/>
    <w:semiHidden/>
    <w:unhideWhenUsed/>
    <w:rsid w:val="001A0C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1A0C4A"/>
    <w:rPr>
      <w:rFonts w:ascii="Calibri" w:eastAsia="Calibri" w:hAnsi="Calibri" w:cs="Times New Roman"/>
      <w:sz w:val="20"/>
      <w:szCs w:val="20"/>
      <w:lang w:eastAsia="el-GR"/>
    </w:rPr>
  </w:style>
  <w:style w:type="character" w:styleId="ab">
    <w:name w:val="footnote reference"/>
    <w:semiHidden/>
    <w:unhideWhenUsed/>
    <w:rsid w:val="001A0C4A"/>
    <w:rPr>
      <w:vertAlign w:val="superscript"/>
    </w:rPr>
  </w:style>
  <w:style w:type="paragraph" w:styleId="31">
    <w:name w:val="Body Text 3"/>
    <w:basedOn w:val="a"/>
    <w:link w:val="3Char0"/>
    <w:uiPriority w:val="99"/>
    <w:rsid w:val="001A0C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3Char0">
    <w:name w:val="Σώμα κείμενου 3 Char"/>
    <w:basedOn w:val="a0"/>
    <w:link w:val="31"/>
    <w:uiPriority w:val="99"/>
    <w:rsid w:val="001A0C4A"/>
    <w:rPr>
      <w:rFonts w:ascii="Times New Roman" w:eastAsia="SimSun" w:hAnsi="Times New Roman" w:cs="Times New Roman"/>
      <w:b/>
      <w:bCs/>
      <w:sz w:val="24"/>
      <w:szCs w:val="24"/>
      <w:lang w:eastAsia="el-GR"/>
    </w:rPr>
  </w:style>
  <w:style w:type="paragraph" w:styleId="ac">
    <w:name w:val="Body Text"/>
    <w:basedOn w:val="a"/>
    <w:link w:val="Char4"/>
    <w:uiPriority w:val="99"/>
    <w:semiHidden/>
    <w:unhideWhenUsed/>
    <w:rsid w:val="001A0C4A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Char4">
    <w:name w:val="Σώμα κειμένου Char"/>
    <w:basedOn w:val="a0"/>
    <w:link w:val="ac"/>
    <w:uiPriority w:val="99"/>
    <w:semiHidden/>
    <w:rsid w:val="001A0C4A"/>
    <w:rPr>
      <w:rFonts w:ascii="Calibri" w:eastAsia="Calibri" w:hAnsi="Calibri" w:cs="Times New Roman"/>
      <w:lang w:val="en-US"/>
    </w:rPr>
  </w:style>
  <w:style w:type="numbering" w:customStyle="1" w:styleId="11">
    <w:name w:val="Χωρίς λίστα1"/>
    <w:next w:val="a2"/>
    <w:uiPriority w:val="99"/>
    <w:semiHidden/>
    <w:unhideWhenUsed/>
    <w:rsid w:val="001A0C4A"/>
  </w:style>
  <w:style w:type="character" w:customStyle="1" w:styleId="-1">
    <w:name w:val="Υπερ-σύνδεση που ακολουθήθηκε1"/>
    <w:uiPriority w:val="99"/>
    <w:semiHidden/>
    <w:unhideWhenUsed/>
    <w:rsid w:val="001A0C4A"/>
    <w:rPr>
      <w:color w:val="800080"/>
      <w:u w:val="single"/>
    </w:rPr>
  </w:style>
  <w:style w:type="character" w:styleId="ad">
    <w:name w:val="Emphasis"/>
    <w:uiPriority w:val="99"/>
    <w:qFormat/>
    <w:rsid w:val="001A0C4A"/>
    <w:rPr>
      <w:rFonts w:ascii="Times New Roman" w:hAnsi="Times New Roman" w:cs="Times New Roman" w:hint="default"/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1A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Times New Roman"/>
      <w:color w:val="000000"/>
      <w:sz w:val="14"/>
      <w:szCs w:val="14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A0C4A"/>
    <w:rPr>
      <w:rFonts w:ascii="Verdana" w:eastAsia="Times New Roman" w:hAnsi="Verdana" w:cs="Times New Roman"/>
      <w:color w:val="000000"/>
      <w:sz w:val="14"/>
      <w:szCs w:val="14"/>
      <w:lang w:eastAsia="el-GR"/>
    </w:rPr>
  </w:style>
  <w:style w:type="character" w:styleId="ae">
    <w:name w:val="Strong"/>
    <w:uiPriority w:val="22"/>
    <w:qFormat/>
    <w:rsid w:val="001A0C4A"/>
    <w:rPr>
      <w:rFonts w:ascii="Times New Roman" w:hAnsi="Times New Roman" w:cs="Times New Roman" w:hint="default"/>
      <w:b/>
      <w:bCs/>
    </w:rPr>
  </w:style>
  <w:style w:type="paragraph" w:styleId="40">
    <w:name w:val="toc 4"/>
    <w:basedOn w:val="a"/>
    <w:next w:val="a"/>
    <w:autoRedefine/>
    <w:uiPriority w:val="99"/>
    <w:semiHidden/>
    <w:unhideWhenUsed/>
    <w:rsid w:val="001A0C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50">
    <w:name w:val="toc 5"/>
    <w:basedOn w:val="a"/>
    <w:next w:val="a"/>
    <w:autoRedefine/>
    <w:uiPriority w:val="99"/>
    <w:semiHidden/>
    <w:unhideWhenUsed/>
    <w:rsid w:val="001A0C4A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60">
    <w:name w:val="toc 6"/>
    <w:basedOn w:val="a"/>
    <w:next w:val="a"/>
    <w:autoRedefine/>
    <w:uiPriority w:val="99"/>
    <w:semiHidden/>
    <w:unhideWhenUsed/>
    <w:rsid w:val="001A0C4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70">
    <w:name w:val="toc 7"/>
    <w:basedOn w:val="a"/>
    <w:next w:val="a"/>
    <w:autoRedefine/>
    <w:uiPriority w:val="99"/>
    <w:semiHidden/>
    <w:unhideWhenUsed/>
    <w:rsid w:val="001A0C4A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toc 8"/>
    <w:basedOn w:val="a"/>
    <w:next w:val="a"/>
    <w:autoRedefine/>
    <w:uiPriority w:val="99"/>
    <w:semiHidden/>
    <w:unhideWhenUsed/>
    <w:rsid w:val="001A0C4A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9">
    <w:name w:val="toc 9"/>
    <w:basedOn w:val="a"/>
    <w:next w:val="a"/>
    <w:autoRedefine/>
    <w:uiPriority w:val="99"/>
    <w:semiHidden/>
    <w:unhideWhenUsed/>
    <w:rsid w:val="001A0C4A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">
    <w:name w:val="annotation text"/>
    <w:basedOn w:val="a"/>
    <w:link w:val="Char5"/>
    <w:uiPriority w:val="99"/>
    <w:semiHidden/>
    <w:unhideWhenUsed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1A0C4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0">
    <w:name w:val="caption"/>
    <w:basedOn w:val="a"/>
    <w:next w:val="a"/>
    <w:uiPriority w:val="99"/>
    <w:semiHidden/>
    <w:unhideWhenUsed/>
    <w:qFormat/>
    <w:rsid w:val="001A0C4A"/>
    <w:pPr>
      <w:pageBreakBefore/>
      <w:spacing w:before="360" w:after="240" w:line="240" w:lineRule="auto"/>
    </w:pPr>
    <w:rPr>
      <w:rFonts w:ascii="Georgia" w:eastAsia="Times New Roman" w:hAnsi="Georgia" w:cs="Times New Roman"/>
      <w:b/>
      <w:bCs/>
      <w:sz w:val="16"/>
      <w:szCs w:val="20"/>
    </w:rPr>
  </w:style>
  <w:style w:type="paragraph" w:styleId="af1">
    <w:name w:val="endnote text"/>
    <w:basedOn w:val="a"/>
    <w:link w:val="Char6"/>
    <w:uiPriority w:val="99"/>
    <w:semiHidden/>
    <w:unhideWhenUsed/>
    <w:rsid w:val="001A0C4A"/>
    <w:pPr>
      <w:spacing w:before="60" w:after="6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6">
    <w:name w:val="Κείμενο σημείωσης τέλους Char"/>
    <w:basedOn w:val="a0"/>
    <w:link w:val="af1"/>
    <w:uiPriority w:val="99"/>
    <w:semiHidden/>
    <w:rsid w:val="001A0C4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2">
    <w:name w:val="Title"/>
    <w:basedOn w:val="a"/>
    <w:next w:val="a"/>
    <w:link w:val="Char7"/>
    <w:uiPriority w:val="10"/>
    <w:qFormat/>
    <w:rsid w:val="001A0C4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7">
    <w:name w:val="Τίτλος Char"/>
    <w:basedOn w:val="a0"/>
    <w:link w:val="af2"/>
    <w:uiPriority w:val="10"/>
    <w:rsid w:val="001A0C4A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paragraph" w:styleId="af3">
    <w:name w:val="Body Text Indent"/>
    <w:basedOn w:val="a"/>
    <w:link w:val="Char8"/>
    <w:uiPriority w:val="99"/>
    <w:semiHidden/>
    <w:unhideWhenUsed/>
    <w:rsid w:val="001A0C4A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8">
    <w:name w:val="Σώμα κείμενου με εσοχή Char"/>
    <w:basedOn w:val="a0"/>
    <w:link w:val="af3"/>
    <w:uiPriority w:val="99"/>
    <w:semiHidden/>
    <w:rsid w:val="001A0C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2"/>
    <w:basedOn w:val="a"/>
    <w:link w:val="2Char1"/>
    <w:uiPriority w:val="99"/>
    <w:semiHidden/>
    <w:unhideWhenUsed/>
    <w:rsid w:val="001A0C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Σώμα κείμενου 2 Char"/>
    <w:basedOn w:val="a0"/>
    <w:link w:val="22"/>
    <w:uiPriority w:val="99"/>
    <w:semiHidden/>
    <w:rsid w:val="001A0C4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2">
    <w:name w:val="Body Text Indent 3"/>
    <w:basedOn w:val="a"/>
    <w:link w:val="3Char1"/>
    <w:uiPriority w:val="99"/>
    <w:semiHidden/>
    <w:unhideWhenUsed/>
    <w:rsid w:val="001A0C4A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1">
    <w:name w:val="Σώμα κείμενου με εσοχή 3 Char"/>
    <w:basedOn w:val="a0"/>
    <w:link w:val="32"/>
    <w:uiPriority w:val="99"/>
    <w:semiHidden/>
    <w:rsid w:val="001A0C4A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f4">
    <w:name w:val="annotation subject"/>
    <w:basedOn w:val="af"/>
    <w:next w:val="af"/>
    <w:link w:val="Char9"/>
    <w:uiPriority w:val="99"/>
    <w:semiHidden/>
    <w:unhideWhenUsed/>
    <w:rsid w:val="001A0C4A"/>
    <w:rPr>
      <w:b/>
      <w:bCs/>
    </w:rPr>
  </w:style>
  <w:style w:type="character" w:customStyle="1" w:styleId="Char9">
    <w:name w:val="Θέμα σχολίου Char"/>
    <w:basedOn w:val="Char5"/>
    <w:link w:val="af4"/>
    <w:uiPriority w:val="99"/>
    <w:semiHidden/>
    <w:rsid w:val="001A0C4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f5">
    <w:name w:val="TOC Heading"/>
    <w:basedOn w:val="1"/>
    <w:next w:val="a"/>
    <w:uiPriority w:val="99"/>
    <w:semiHidden/>
    <w:unhideWhenUsed/>
    <w:qFormat/>
    <w:rsid w:val="001A0C4A"/>
    <w:pPr>
      <w:spacing w:before="24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24"/>
      <w:szCs w:val="32"/>
      <w:lang w:val="en-US" w:eastAsia="en-US"/>
    </w:rPr>
  </w:style>
  <w:style w:type="paragraph" w:customStyle="1" w:styleId="12">
    <w:name w:val="Παράγραφος λίστας1"/>
    <w:basedOn w:val="a"/>
    <w:uiPriority w:val="99"/>
    <w:qFormat/>
    <w:rsid w:val="001A0C4A"/>
    <w:pPr>
      <w:spacing w:before="6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Pa11">
    <w:name w:val="Pa11"/>
    <w:basedOn w:val="Default"/>
    <w:next w:val="Default"/>
    <w:uiPriority w:val="99"/>
    <w:rsid w:val="001A0C4A"/>
    <w:pPr>
      <w:spacing w:line="221" w:lineRule="atLeast"/>
    </w:pPr>
    <w:rPr>
      <w:rFonts w:ascii="Helvetica World" w:hAnsi="Helvetica World"/>
      <w:color w:val="auto"/>
      <w:lang w:val="el-GR" w:eastAsia="el-GR"/>
    </w:rPr>
  </w:style>
  <w:style w:type="paragraph" w:customStyle="1" w:styleId="Pa5">
    <w:name w:val="Pa5"/>
    <w:basedOn w:val="Default"/>
    <w:next w:val="Default"/>
    <w:uiPriority w:val="99"/>
    <w:rsid w:val="001A0C4A"/>
    <w:pPr>
      <w:spacing w:line="241" w:lineRule="atLeast"/>
    </w:pPr>
    <w:rPr>
      <w:rFonts w:ascii="Helvetica World" w:hAnsi="Helvetica World"/>
      <w:color w:val="auto"/>
      <w:lang w:val="el-GR" w:eastAsia="el-GR"/>
    </w:rPr>
  </w:style>
  <w:style w:type="character" w:styleId="af6">
    <w:name w:val="annotation reference"/>
    <w:uiPriority w:val="99"/>
    <w:semiHidden/>
    <w:unhideWhenUsed/>
    <w:rsid w:val="001A0C4A"/>
    <w:rPr>
      <w:rFonts w:ascii="Times New Roman" w:hAnsi="Times New Roman" w:cs="Times New Roman" w:hint="default"/>
      <w:sz w:val="16"/>
      <w:szCs w:val="16"/>
    </w:rPr>
  </w:style>
  <w:style w:type="character" w:styleId="af7">
    <w:name w:val="page number"/>
    <w:uiPriority w:val="99"/>
    <w:semiHidden/>
    <w:unhideWhenUsed/>
    <w:rsid w:val="001A0C4A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1A0C4A"/>
    <w:rPr>
      <w:rFonts w:ascii="Times New Roman" w:hAnsi="Times New Roman" w:cs="Times New Roman" w:hint="default"/>
    </w:rPr>
  </w:style>
  <w:style w:type="character" w:customStyle="1" w:styleId="titleqatooltip">
    <w:name w:val="title qa_tooltip"/>
    <w:uiPriority w:val="99"/>
    <w:rsid w:val="001A0C4A"/>
    <w:rPr>
      <w:rFonts w:ascii="Times New Roman" w:hAnsi="Times New Roman" w:cs="Times New Roman" w:hint="default"/>
    </w:rPr>
  </w:style>
  <w:style w:type="character" w:customStyle="1" w:styleId="qatooltipclassic">
    <w:name w:val="qa_tooltip_classic"/>
    <w:uiPriority w:val="99"/>
    <w:rsid w:val="001A0C4A"/>
    <w:rPr>
      <w:rFonts w:ascii="Times New Roman" w:hAnsi="Times New Roman" w:cs="Times New Roman" w:hint="default"/>
    </w:rPr>
  </w:style>
  <w:style w:type="character" w:customStyle="1" w:styleId="qatooltip">
    <w:name w:val="qa_tooltip"/>
    <w:uiPriority w:val="99"/>
    <w:rsid w:val="001A0C4A"/>
    <w:rPr>
      <w:rFonts w:ascii="Times New Roman" w:hAnsi="Times New Roman" w:cs="Times New Roman" w:hint="default"/>
    </w:rPr>
  </w:style>
  <w:style w:type="character" w:customStyle="1" w:styleId="hps">
    <w:name w:val="hps"/>
    <w:uiPriority w:val="99"/>
    <w:rsid w:val="001A0C4A"/>
    <w:rPr>
      <w:rFonts w:ascii="Times New Roman" w:hAnsi="Times New Roman" w:cs="Times New Roman" w:hint="default"/>
    </w:rPr>
  </w:style>
  <w:style w:type="character" w:customStyle="1" w:styleId="shorttext">
    <w:name w:val="short_text"/>
    <w:uiPriority w:val="99"/>
    <w:rsid w:val="001A0C4A"/>
    <w:rPr>
      <w:rFonts w:ascii="Times New Roman" w:hAnsi="Times New Roman" w:cs="Times New Roman" w:hint="default"/>
    </w:rPr>
  </w:style>
  <w:style w:type="character" w:customStyle="1" w:styleId="atn">
    <w:name w:val="atn"/>
    <w:uiPriority w:val="99"/>
    <w:rsid w:val="001A0C4A"/>
    <w:rPr>
      <w:rFonts w:ascii="Times New Roman" w:hAnsi="Times New Roman" w:cs="Times New Roman" w:hint="default"/>
    </w:rPr>
  </w:style>
  <w:style w:type="character" w:customStyle="1" w:styleId="st">
    <w:name w:val="st"/>
    <w:uiPriority w:val="99"/>
    <w:rsid w:val="001A0C4A"/>
    <w:rPr>
      <w:rFonts w:ascii="Times New Roman" w:hAnsi="Times New Roman" w:cs="Times New Roman" w:hint="default"/>
    </w:rPr>
  </w:style>
  <w:style w:type="character" w:customStyle="1" w:styleId="title11">
    <w:name w:val="title11"/>
    <w:rsid w:val="001A0C4A"/>
  </w:style>
  <w:style w:type="character" w:customStyle="1" w:styleId="a-size-extra-large">
    <w:name w:val="a-size-extra-large"/>
    <w:rsid w:val="001A0C4A"/>
  </w:style>
  <w:style w:type="character" w:customStyle="1" w:styleId="A40">
    <w:name w:val="A4"/>
    <w:uiPriority w:val="99"/>
    <w:rsid w:val="001A0C4A"/>
    <w:rPr>
      <w:rFonts w:ascii="Helvetica World" w:hAnsi="Helvetica World" w:cs="Helvetica World" w:hint="default"/>
      <w:color w:val="000000"/>
      <w:sz w:val="20"/>
      <w:szCs w:val="20"/>
    </w:rPr>
  </w:style>
  <w:style w:type="character" w:customStyle="1" w:styleId="a-size-large">
    <w:name w:val="a-size-large"/>
    <w:rsid w:val="001A0C4A"/>
  </w:style>
  <w:style w:type="character" w:customStyle="1" w:styleId="author">
    <w:name w:val="author"/>
    <w:rsid w:val="001A0C4A"/>
  </w:style>
  <w:style w:type="character" w:customStyle="1" w:styleId="cit">
    <w:name w:val="cit"/>
    <w:rsid w:val="001A0C4A"/>
  </w:style>
  <w:style w:type="table" w:customStyle="1" w:styleId="13">
    <w:name w:val="Πλέγμα πίνακα1"/>
    <w:basedOn w:val="a1"/>
    <w:next w:val="a8"/>
    <w:uiPriority w:val="59"/>
    <w:rsid w:val="001A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uiPriority w:val="99"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uiPriority w:val="39"/>
    <w:rsid w:val="001A0C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1A0C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unhideWhenUsed/>
    <w:rsid w:val="001A0C4A"/>
    <w:rPr>
      <w:color w:val="800080"/>
      <w:u w:val="single"/>
    </w:rPr>
  </w:style>
  <w:style w:type="numbering" w:customStyle="1" w:styleId="23">
    <w:name w:val="Χωρίς λίστα2"/>
    <w:next w:val="a2"/>
    <w:uiPriority w:val="99"/>
    <w:semiHidden/>
    <w:unhideWhenUsed/>
    <w:rsid w:val="001A0C4A"/>
  </w:style>
  <w:style w:type="table" w:customStyle="1" w:styleId="24">
    <w:name w:val="Πλέγμα πίνακα2"/>
    <w:basedOn w:val="a1"/>
    <w:next w:val="a8"/>
    <w:uiPriority w:val="59"/>
    <w:rsid w:val="001A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uiPriority w:val="99"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39"/>
    <w:rsid w:val="001A0C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39"/>
    <w:rsid w:val="001A0C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Χωρίς λίστα3"/>
    <w:next w:val="a2"/>
    <w:uiPriority w:val="99"/>
    <w:semiHidden/>
    <w:unhideWhenUsed/>
    <w:rsid w:val="001A0C4A"/>
  </w:style>
  <w:style w:type="table" w:customStyle="1" w:styleId="34">
    <w:name w:val="Πλέγμα πίνακα3"/>
    <w:basedOn w:val="a1"/>
    <w:next w:val="a8"/>
    <w:uiPriority w:val="59"/>
    <w:rsid w:val="001A0C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a1"/>
    <w:uiPriority w:val="99"/>
    <w:rsid w:val="001A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pcuser</cp:lastModifiedBy>
  <cp:revision>2</cp:revision>
  <cp:lastPrinted>2018-09-18T07:30:00Z</cp:lastPrinted>
  <dcterms:created xsi:type="dcterms:W3CDTF">2018-09-27T19:00:00Z</dcterms:created>
  <dcterms:modified xsi:type="dcterms:W3CDTF">2018-09-27T19:00:00Z</dcterms:modified>
</cp:coreProperties>
</file>