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jc w:val="center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7"/>
        <w:gridCol w:w="7316"/>
      </w:tblGrid>
      <w:tr w:rsidR="00BD2063" w:rsidRPr="002A1EF8" w:rsidTr="007F4BD8">
        <w:trPr>
          <w:jc w:val="center"/>
        </w:trPr>
        <w:tc>
          <w:tcPr>
            <w:tcW w:w="147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063" w:rsidRPr="00EB3155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ΣΧΟΛΗ:</w:t>
            </w:r>
            <w:r w:rsidR="00EB3155" w:rsidRPr="00EB3155">
              <w:rPr>
                <w:rFonts w:cs="Arial"/>
                <w:b/>
                <w:sz w:val="16"/>
                <w:szCs w:val="16"/>
                <w:lang w:val="el-GR"/>
              </w:rPr>
              <w:t xml:space="preserve"> </w:t>
            </w:r>
            <w:r w:rsidR="00EB3155">
              <w:rPr>
                <w:rFonts w:cs="Arial"/>
                <w:b/>
                <w:sz w:val="16"/>
                <w:szCs w:val="16"/>
                <w:lang w:val="el-GR"/>
              </w:rPr>
              <w:t>ΕΠΑΓΓΕΛΜΑΤΩΝ ΥΓΕΙΑΣ ΚΑΙ ΠΡΟΝΟΙΑΣ</w:t>
            </w:r>
          </w:p>
        </w:tc>
      </w:tr>
      <w:tr w:rsidR="00BD2063" w:rsidRPr="00800B5E" w:rsidTr="007F4BD8">
        <w:trPr>
          <w:jc w:val="center"/>
        </w:trPr>
        <w:tc>
          <w:tcPr>
            <w:tcW w:w="74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ΤΜΗΜΑ:</w:t>
            </w:r>
            <w:r w:rsidR="00EB3155">
              <w:rPr>
                <w:rFonts w:cs="Arial"/>
                <w:b/>
                <w:sz w:val="16"/>
                <w:szCs w:val="16"/>
                <w:lang w:val="el-GR"/>
              </w:rPr>
              <w:t xml:space="preserve"> ΔΗΜΟΣΙΑΣ ΥΓΕΙΑΣ ΚΑΙ ΚΟΙΝΟΤΙΚΗΣ ΥΓΕΙΑΣ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ΤΟΜΕΑΣ:</w:t>
            </w:r>
            <w:r w:rsidR="00EB3155">
              <w:rPr>
                <w:rFonts w:cs="Arial"/>
                <w:b/>
                <w:sz w:val="16"/>
                <w:szCs w:val="16"/>
                <w:lang w:val="el-GR"/>
              </w:rPr>
              <w:t xml:space="preserve"> ΔΗΜΟΣΙΑΣ ΥΓΕΙΑΣ</w:t>
            </w:r>
          </w:p>
        </w:tc>
      </w:tr>
    </w:tbl>
    <w:p w:rsidR="00C636DC" w:rsidRDefault="00C636DC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  <w:lang w:val="el-GR"/>
        </w:rPr>
      </w:pPr>
    </w:p>
    <w:tbl>
      <w:tblPr>
        <w:tblW w:w="149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4136"/>
        <w:gridCol w:w="1964"/>
        <w:gridCol w:w="4111"/>
        <w:gridCol w:w="2854"/>
        <w:gridCol w:w="1276"/>
      </w:tblGrid>
      <w:tr w:rsidR="00F858CF" w:rsidRPr="008873C1" w:rsidTr="00F858CF">
        <w:trPr>
          <w:tblHeader/>
          <w:jc w:val="center"/>
        </w:trPr>
        <w:tc>
          <w:tcPr>
            <w:tcW w:w="6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4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Τίτλος Θέματος</w:t>
            </w:r>
          </w:p>
        </w:tc>
        <w:tc>
          <w:tcPr>
            <w:tcW w:w="19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Μέλος Ε.Π.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Σύντομη Περιγραφή</w:t>
            </w:r>
          </w:p>
        </w:tc>
        <w:tc>
          <w:tcPr>
            <w:tcW w:w="28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Προαπαιτούμενα γνωστικά πεδία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873C1" w:rsidRDefault="00BD2063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Αριθμός Φοιτητών</w:t>
            </w:r>
          </w:p>
        </w:tc>
      </w:tr>
      <w:tr w:rsidR="00731ABF" w:rsidRPr="008873C1" w:rsidTr="00F858CF">
        <w:trPr>
          <w:jc w:val="center"/>
        </w:trPr>
        <w:tc>
          <w:tcPr>
            <w:tcW w:w="6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0" w:name="_Hlk536796151"/>
            <w:bookmarkStart w:id="1" w:name="_Hlk536796561"/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  <w:tc>
          <w:tcPr>
            <w:tcW w:w="41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731AB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Τ</w:t>
            </w:r>
            <w:r w:rsidR="008D0FAE" w:rsidRPr="008873C1">
              <w:rPr>
                <w:rFonts w:cs="Arial"/>
                <w:sz w:val="18"/>
                <w:szCs w:val="18"/>
                <w:lang w:val="el-GR"/>
              </w:rPr>
              <w:t>ο σύστημα Υγείας στην Ελλάδα  και στις χώρες του ΟΟΣΑ-Διαχρονική εξέλιξη</w:t>
            </w:r>
          </w:p>
          <w:p w:rsidR="00731ABF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The health system in Greece and in </w:t>
            </w:r>
            <w:bookmarkStart w:id="2" w:name="OLE_LINK57"/>
            <w:bookmarkStart w:id="3" w:name="OLE_LINK58"/>
            <w:r w:rsidRPr="008873C1">
              <w:rPr>
                <w:rFonts w:cs="Arial"/>
                <w:sz w:val="18"/>
                <w:szCs w:val="18"/>
                <w:lang w:val="en-US"/>
              </w:rPr>
              <w:t xml:space="preserve">OECD </w:t>
            </w:r>
            <w:bookmarkEnd w:id="2"/>
            <w:bookmarkEnd w:id="3"/>
            <w:r w:rsidRPr="008873C1">
              <w:rPr>
                <w:rFonts w:cs="Arial"/>
                <w:sz w:val="18"/>
                <w:szCs w:val="18"/>
                <w:lang w:val="en-US"/>
              </w:rPr>
              <w:t>countries :evolution over time</w:t>
            </w:r>
          </w:p>
        </w:tc>
        <w:tc>
          <w:tcPr>
            <w:tcW w:w="19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731AB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="008D0FAE"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Ιστορική εξέλιξη, εξέλιξη δαπανών, σύγκριση με άλλα ευρωπαϊκά συστήματα</w:t>
            </w:r>
            <w:r w:rsidR="00955794" w:rsidRPr="008873C1">
              <w:rPr>
                <w:rFonts w:cs="Arial"/>
                <w:sz w:val="18"/>
                <w:szCs w:val="18"/>
                <w:lang w:val="el-GR"/>
              </w:rPr>
              <w:t>.</w:t>
            </w:r>
          </w:p>
        </w:tc>
        <w:tc>
          <w:tcPr>
            <w:tcW w:w="28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4" w:name="OLE_LINK61"/>
            <w:bookmarkStart w:id="5" w:name="OLE_LINK62"/>
            <w:r w:rsidRPr="008873C1">
              <w:rPr>
                <w:rFonts w:cs="Arial"/>
                <w:sz w:val="18"/>
                <w:szCs w:val="18"/>
                <w:lang w:val="el-GR"/>
              </w:rPr>
              <w:t>Οικονομικά της υγείας</w:t>
            </w:r>
            <w:bookmarkEnd w:id="4"/>
            <w:bookmarkEnd w:id="5"/>
            <w:r w:rsidRPr="008873C1">
              <w:rPr>
                <w:rFonts w:cs="Arial"/>
                <w:sz w:val="18"/>
                <w:szCs w:val="18"/>
                <w:lang w:val="el-GR"/>
              </w:rPr>
              <w:t xml:space="preserve">, </w:t>
            </w:r>
            <w:bookmarkStart w:id="6" w:name="OLE_LINK59"/>
            <w:bookmarkStart w:id="7" w:name="OLE_LINK60"/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Βιομετρία </w:t>
            </w:r>
            <w:bookmarkEnd w:id="6"/>
            <w:bookmarkEnd w:id="7"/>
            <w:r w:rsidRPr="008873C1">
              <w:rPr>
                <w:rFonts w:cs="Arial"/>
                <w:sz w:val="18"/>
                <w:szCs w:val="18"/>
                <w:lang w:val="el-GR"/>
              </w:rPr>
              <w:t>με έμφαση στη Δημόσια Υγιεινή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31ABF" w:rsidRPr="008873C1" w:rsidRDefault="00731AB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bookmarkEnd w:id="0"/>
      <w:tr w:rsidR="008D0FAE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Οργανισμοί αξιολόγησης  τεχνολογιών υγείας στην Ευρώπη</w:t>
            </w:r>
          </w:p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Health technology assessment organizations  in Europe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8" w:name="OLE_LINK51"/>
            <w:bookmarkStart w:id="9" w:name="OLE_LINK52"/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Ιστορική εξέλιξη </w:t>
            </w:r>
            <w:bookmarkEnd w:id="8"/>
            <w:bookmarkEnd w:id="9"/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περιγραφή οργανισμών 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>HTA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 και μεθοδολογιών αξιολόγησης</w:t>
            </w:r>
            <w:r w:rsidR="00955794" w:rsidRPr="008873C1">
              <w:rPr>
                <w:rFonts w:cs="Arial"/>
                <w:sz w:val="18"/>
                <w:szCs w:val="18"/>
                <w:lang w:val="el-GR"/>
              </w:rPr>
              <w:t>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10" w:name="OLE_LINK53"/>
            <w:bookmarkStart w:id="11" w:name="OLE_LINK54"/>
            <w:r w:rsidRPr="008873C1">
              <w:rPr>
                <w:rFonts w:cs="Arial"/>
                <w:sz w:val="18"/>
                <w:szCs w:val="18"/>
                <w:lang w:val="el-GR"/>
              </w:rPr>
              <w:t>Οικονομικά της υγείας</w:t>
            </w:r>
            <w:bookmarkEnd w:id="10"/>
            <w:bookmarkEnd w:id="11"/>
          </w:p>
        </w:tc>
        <w:tc>
          <w:tcPr>
            <w:tcW w:w="1276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bookmarkEnd w:id="1"/>
      <w:tr w:rsidR="008D0FAE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Η φαρμακευτική πολιτική στην Ελλάδα και στις χώρες του </w:t>
            </w:r>
            <w:bookmarkStart w:id="12" w:name="OLE_LINK67"/>
            <w:bookmarkStart w:id="13" w:name="OLE_LINK68"/>
            <w:r w:rsidRPr="008873C1">
              <w:rPr>
                <w:rFonts w:cs="Arial"/>
                <w:sz w:val="18"/>
                <w:szCs w:val="18"/>
                <w:lang w:val="el-GR"/>
              </w:rPr>
              <w:t>ΟΟΣΑ</w:t>
            </w:r>
            <w:bookmarkEnd w:id="12"/>
            <w:bookmarkEnd w:id="13"/>
          </w:p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Pharmaceutical policy in </w:t>
            </w:r>
            <w:bookmarkStart w:id="14" w:name="OLE_LINK65"/>
            <w:bookmarkStart w:id="15" w:name="OLE_LINK66"/>
            <w:r w:rsidRPr="008873C1">
              <w:rPr>
                <w:rFonts w:cs="Arial"/>
                <w:sz w:val="18"/>
                <w:szCs w:val="18"/>
                <w:lang w:val="en-US"/>
              </w:rPr>
              <w:t xml:space="preserve">Greece and in OECD </w:t>
            </w:r>
            <w:bookmarkEnd w:id="14"/>
            <w:bookmarkEnd w:id="15"/>
            <w:r w:rsidRPr="008873C1">
              <w:rPr>
                <w:rFonts w:cs="Arial"/>
                <w:sz w:val="18"/>
                <w:szCs w:val="18"/>
                <w:lang w:val="en-US"/>
              </w:rPr>
              <w:t>countries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Εξέλιξη της φαρμακευτικής κατανάλωσης και δαπάνης στην Ελλάδα σε σχέση με τους επιδημιολογικούς δείκτες</w:t>
            </w:r>
            <w:r w:rsidR="00955794" w:rsidRPr="008873C1">
              <w:rPr>
                <w:rFonts w:cs="Arial"/>
                <w:sz w:val="18"/>
                <w:szCs w:val="18"/>
                <w:lang w:val="el-GR"/>
              </w:rPr>
              <w:t>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Επιδημιολογία-Βιομετρία- Οικονομικά της υγείας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D0FAE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D0FAE" w:rsidRPr="008873C1" w:rsidRDefault="00D03FE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D0FAE" w:rsidRPr="008873C1" w:rsidRDefault="00D03FE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Η αγορά των γενόσημων στις χώρες του ΟΟΣΑ</w:t>
            </w:r>
          </w:p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Generic pharmaceuticals in  Greece and in OECD countries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Β.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Καραγιάννη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Εξέλιξη της κατανάλωσης στην Ελλάδα σύγκριση με τις χώρες του ΟΟΣΑ σε συνάρτηση με το νομοθετικό πλαίσιο, διερεύνηση καθοριστικών παραγόντων</w:t>
            </w:r>
            <w:r w:rsidR="00955794" w:rsidRPr="008873C1">
              <w:rPr>
                <w:rFonts w:cs="Arial"/>
                <w:sz w:val="18"/>
                <w:szCs w:val="18"/>
                <w:lang w:val="el-GR"/>
              </w:rPr>
              <w:t>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Οικονομικά της υγείας, Βιομετρία με έμφαση στη Δημόσια Υγιεινή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FAE" w:rsidRPr="008873C1" w:rsidRDefault="008D0FAE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955794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16" w:name="_Hlk536797014"/>
            <w:bookmarkStart w:id="17" w:name="_Hlk536797085"/>
            <w:r w:rsidRPr="008873C1">
              <w:rPr>
                <w:rFonts w:cs="Arial"/>
                <w:sz w:val="18"/>
                <w:szCs w:val="18"/>
                <w:lang w:val="el-GR"/>
              </w:rPr>
              <w:t>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Εφαρμογή HACCP στη παραγωγή των αλλαντικών</w:t>
            </w:r>
          </w:p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HACCP in the production of sausages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Π. Μπουλανίκη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Σχεδιασμός, οργάνωση και εφαρμογή του συστήματος διασφάλισης ποιότητας κατά την παραγωγική διαδικασία των αλλαντικών.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Τροφίμων, Συστήματα Διασφάλισης Ποιότητας και Ασφάλειας Τροφίμων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bookmarkEnd w:id="16"/>
      <w:tr w:rsidR="00955794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Εφαρμογή HACCP στη παραγωγή του ζύθου</w:t>
            </w:r>
          </w:p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HACCP in the production of beer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Π. Μπουλανίκη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Προγραμματισμός, οργάνωση και υλοποίηση του συστήματος διασφάλισης ποιότητας στη παραγωγή του ζύθου.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Τροφίμων, Συστήματα Διασφάλισης Ποιότητας και Ασφάλειας Τροφίμων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794" w:rsidRPr="008873C1" w:rsidRDefault="00955794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F858CF" w:rsidRPr="008F7F4A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F858CF" w:rsidRPr="00F858CF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F858CF" w:rsidRPr="00F858CF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Θόρυβος</w:t>
            </w:r>
            <w:r w:rsidRPr="00F858C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l-GR"/>
              </w:rPr>
              <w:t>από</w:t>
            </w:r>
            <w:r w:rsidRPr="00F858CF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l-GR"/>
              </w:rPr>
              <w:t>ελικόπτερα</w:t>
            </w:r>
          </w:p>
          <w:p w:rsidR="00F858CF" w:rsidRPr="008873C1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Noise from helicopters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F858CF" w:rsidRPr="008873C1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8CF" w:rsidRPr="008F7F4A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Θόρυβος από ελικόπτερα, Τρόπος δημιουργίας θορύβου, θόρυβος ανά τύπο ελικοπτέρου, μέθοδοι μέτρησης και τρόπος αντιμετώπισης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F858CF" w:rsidRPr="008F7F4A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Ατμοσφαιρική ρύπανση-Θόρυβο</w:t>
            </w:r>
            <w:r>
              <w:rPr>
                <w:rFonts w:cs="Arial"/>
                <w:sz w:val="18"/>
                <w:szCs w:val="18"/>
                <w:lang w:val="el-GR"/>
              </w:rPr>
              <w:t>ς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-Ακτινοβολίες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 (Υγειονομική Μηχανική ΙΙ)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58CF" w:rsidRPr="00F858CF" w:rsidRDefault="00F858CF" w:rsidP="003A6777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</w:tr>
      <w:bookmarkEnd w:id="17"/>
      <w:tr w:rsidR="00955794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955794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955794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Τα αιωρούμενα σωματίδια στην ατμόσφαιρα, κατηγορίες, πηγές, συνέπειες </w:t>
            </w:r>
            <w:r>
              <w:rPr>
                <w:rFonts w:cs="Arial"/>
                <w:sz w:val="18"/>
                <w:szCs w:val="18"/>
                <w:lang w:val="el-GR"/>
              </w:rPr>
              <w:t>στην υγεία και στο περιβάλλον,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 τρόποι μέτρησης</w:t>
            </w:r>
          </w:p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Particulate matter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in the atmosphere, categories, sources, 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impacts on health and the environment 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methods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of measurement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955794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55794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Τα αιωρούμενα σωματίδια στην ατμόσφαιρα, κατηγορίες, πηγές, συνέπειες </w:t>
            </w:r>
            <w:r>
              <w:rPr>
                <w:rFonts w:cs="Arial"/>
                <w:sz w:val="18"/>
                <w:szCs w:val="18"/>
                <w:lang w:val="el-GR"/>
              </w:rPr>
              <w:t>στην υγεία και στο περιβάλλον,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 τρόποι μέτρησης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955794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 xml:space="preserve">Χημεία Περιβάλλοντος,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Ατμοσφαιρική ρύπανση-Θόρυβο</w:t>
            </w:r>
            <w:r>
              <w:rPr>
                <w:rFonts w:cs="Arial"/>
                <w:sz w:val="18"/>
                <w:szCs w:val="18"/>
                <w:lang w:val="el-GR"/>
              </w:rPr>
              <w:t>ς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-Ακτινοβολίες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 (Υγειονομική Μηχανική ΙΙ)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5794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873C1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873C1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Επαναχρησιμοποίηση επεξεργασμένων αστικών αποβλήτων</w:t>
            </w:r>
          </w:p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Reuse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of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treated</w:t>
            </w:r>
            <w:r w:rsidRPr="008873C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municipal wastewater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Επαναχρησιμοποίηση επεξεργασμένων αστικών αποβλήτων</w:t>
            </w:r>
            <w:r w:rsidR="003D62B0">
              <w:rPr>
                <w:rFonts w:cs="Arial"/>
                <w:sz w:val="18"/>
                <w:szCs w:val="18"/>
                <w:lang w:val="el-GR"/>
              </w:rPr>
              <w:t>, μέθοδοι επεξεργασίας και διάθεσης αποβλήτων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Ποιότητα και Ρύπανση Υδατικών Πόρων (Υγιεινή Περιβάλλοντος, Επεξεργασία Νερού και Αποβλήτων (Υγειονομική Μηχανική 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873C1" w:rsidRPr="008873C1" w:rsidRDefault="008873C1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Default="003D62B0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Επίδραση στη Δημόσια Υγεία από Βιολογικά Σωματίδια</w:t>
            </w:r>
            <w:r w:rsidR="00F858CF">
              <w:rPr>
                <w:rFonts w:cs="Arial"/>
                <w:sz w:val="18"/>
                <w:szCs w:val="18"/>
                <w:lang w:val="el-GR"/>
              </w:rPr>
              <w:t xml:space="preserve"> σε εσωτερικούς χώρους</w:t>
            </w:r>
          </w:p>
          <w:p w:rsidR="003D62B0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Impacts on Public Health form Indoor Organic Pollutants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3D62B0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Επίδραση στη Δημόσια Υγεία από Βιολογικά Σωματίδια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3D62B0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 xml:space="preserve">Χημεία Περιβάλλοντος, 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Ατμοσφαιρική ρύπανση-Θόρυβο</w:t>
            </w:r>
            <w:r>
              <w:rPr>
                <w:rFonts w:cs="Arial"/>
                <w:sz w:val="18"/>
                <w:szCs w:val="18"/>
                <w:lang w:val="el-GR"/>
              </w:rPr>
              <w:t>ς</w:t>
            </w:r>
            <w:r w:rsidRPr="008873C1">
              <w:rPr>
                <w:rFonts w:cs="Arial"/>
                <w:sz w:val="18"/>
                <w:szCs w:val="18"/>
                <w:lang w:val="el-GR"/>
              </w:rPr>
              <w:t>-Ακτινοβολίες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 (Υγειονομική Μηχανική ΙΙ), Ρύπανση Εσωτερικών Χώρων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3D62B0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F7F4A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F858CF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  <w:r w:rsidR="00F858CF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Πηγές ρύπανσης και ποιότητα νερών</w:t>
            </w:r>
            <w:r w:rsidRPr="008F7F4A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sz w:val="18"/>
                <w:szCs w:val="18"/>
                <w:lang w:val="el-GR"/>
              </w:rPr>
              <w:t>του ποταμού Κηφισού</w:t>
            </w:r>
          </w:p>
          <w:p w:rsidR="008F7F4A" w:rsidRPr="008F7F4A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 xml:space="preserve">Pollution sources and water quality of Kifissos river 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Δ. Μπέντος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F7F4A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 xml:space="preserve">Πηγές και διαχρονική </w:t>
            </w:r>
            <w:r w:rsidRPr="008F7F4A">
              <w:rPr>
                <w:rFonts w:cs="Arial"/>
                <w:sz w:val="18"/>
                <w:szCs w:val="18"/>
                <w:lang w:val="el-GR"/>
              </w:rPr>
              <w:t>εξέλιξη της ρύπανσης</w:t>
            </w:r>
            <w:r>
              <w:rPr>
                <w:rFonts w:cs="Arial"/>
                <w:sz w:val="18"/>
                <w:szCs w:val="18"/>
                <w:lang w:val="el-GR"/>
              </w:rPr>
              <w:t xml:space="preserve"> και της ποιότητας των νερών</w:t>
            </w:r>
            <w:r w:rsidRPr="008F7F4A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cs="Arial"/>
                <w:sz w:val="18"/>
                <w:szCs w:val="18"/>
                <w:lang w:val="el-GR"/>
              </w:rPr>
              <w:t>του ποταμού Κηφισού στην Αθήνα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Ποιότητα και Ρύπανση Υδατικών Πόρων (Υγιεινή Περιβάλλοντος, Επεξεργασία Νερού και Αποβλήτων (Υγειονομική Μηχανική Ι)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F7F4A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18" w:name="_Hlk536797494"/>
            <w:r w:rsidRPr="008873C1">
              <w:rPr>
                <w:rFonts w:cs="Arial"/>
                <w:sz w:val="18"/>
                <w:szCs w:val="18"/>
                <w:lang w:val="el-GR"/>
              </w:rPr>
              <w:t>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Διερεύνηση ημερήσιας υπνηλίας κατά Epworth σε επαγγελματίες οδηγούς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Investigate Epworth daytime sleepiness in professional drivers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Κ. Ντελέζος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Καταγραφή συμπτωμάτων πιθανής υπνηλίας σε επαγγελματίες οδηγούς.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και Ασφάλεια Εργασίας Ι-Διαχείριση επαγγελματικού κινδύνου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2</w:t>
            </w:r>
          </w:p>
        </w:tc>
      </w:tr>
      <w:bookmarkEnd w:id="18"/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Ανάλυση του εργαλείου P.R.I.W.A για τη μέτρηση ψυχοκοινωνικών κινδύνων στο χώρο εργασίας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Analysis of the P.R.I.W.A tool for the measurement of psychosocial risks in the workplace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Κ. Ντελέζος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Καταγραφή του τρόπου λειτουργίας της μεθόδου priwa οφέλη υγιεινής και ασφάλειας στη μικρομεσαία επιχείρηση.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και Ασφάλεια Εργασίας Ι-Διαχείριση επαγγελματικού κινδύνου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lastRenderedPageBreak/>
              <w:t>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Καρκινογόνοι παράγοντες και καρκίνοι σχετιζόμενοι με την εργασία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Carcinogenic factors and cancers related to work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Κ. Ντελέζος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Διερεύνηση νέων δεδομένων πρόκλησης καρκινογένεσης στους επαγγελματικούς χώρους.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και Ασφάλεια Εργασίας Ι-Διαχείριση επαγγελματικού κινδύνου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bookmarkStart w:id="19" w:name="_Hlk536797653"/>
            <w:r w:rsidRPr="008873C1">
              <w:rPr>
                <w:rFonts w:cs="Arial"/>
                <w:sz w:val="18"/>
                <w:szCs w:val="18"/>
                <w:lang w:val="el-GR"/>
              </w:rPr>
              <w:t>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Νοθεία ελαιολάδου και μελιού στον Ελλαδικό χώρο (Ερευνητικό)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Fraud of olive oil and honey in Greece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Ζ. Λυκούδης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Έρευνα των περιπτώσεων νοθείας στον Ελλαδικό χώρο.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τροφίμων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2</w:t>
            </w:r>
          </w:p>
        </w:tc>
      </w:tr>
      <w:bookmarkEnd w:id="19"/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Νανοσωματίδια. Ιδιότητες, εφαρμογές, τοξικότητα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Nanoparticles: properties, applications and toxicity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Ζ. Λυκούδης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Διερεύνηση ιδιοτήτων νανοσωματιδίων.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τροφίμων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1</w:t>
            </w:r>
          </w:p>
        </w:tc>
      </w:tr>
      <w:tr w:rsidR="008F7F4A" w:rsidRPr="008873C1" w:rsidTr="00F858CF">
        <w:trPr>
          <w:jc w:val="center"/>
        </w:trPr>
        <w:tc>
          <w:tcPr>
            <w:tcW w:w="614" w:type="dxa"/>
            <w:shd w:val="clear" w:color="auto" w:fill="auto"/>
            <w:vAlign w:val="center"/>
          </w:tcPr>
          <w:p w:rsidR="008F7F4A" w:rsidRPr="00F858CF" w:rsidRDefault="00F858CF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Διερεύνηση προφίλ καταναλωτή προϊόντων  βιολογικής ετικέτας (Ερευνητικό)</w:t>
            </w:r>
          </w:p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Consumer attitude and behaviour towards organic food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Ζ. Λυκούδης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 xml:space="preserve">Συμπεριφορά καταναλωτή ως προς τα  βιολογικά προϊόντα 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Υγιεινή τροφίμων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sz w:val="18"/>
                <w:szCs w:val="18"/>
                <w:lang w:val="el-GR"/>
              </w:rPr>
              <w:t>2</w:t>
            </w:r>
          </w:p>
        </w:tc>
      </w:tr>
      <w:tr w:rsidR="008F7F4A" w:rsidRPr="008873C1" w:rsidTr="00F858CF">
        <w:trPr>
          <w:jc w:val="center"/>
        </w:trPr>
        <w:tc>
          <w:tcPr>
            <w:tcW w:w="13679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8F7F4A" w:rsidRPr="008873C1" w:rsidRDefault="008F7F4A" w:rsidP="008873C1">
            <w:pPr>
              <w:pStyle w:val="20"/>
              <w:spacing w:after="120"/>
              <w:ind w:left="0" w:firstLine="0"/>
              <w:jc w:val="center"/>
              <w:rPr>
                <w:rFonts w:cs="Arial"/>
                <w:b/>
                <w:sz w:val="18"/>
                <w:szCs w:val="18"/>
                <w:lang w:val="el-GR"/>
              </w:rPr>
            </w:pPr>
            <w:r w:rsidRPr="008873C1">
              <w:rPr>
                <w:rFonts w:cs="Arial"/>
                <w:b/>
                <w:sz w:val="18"/>
                <w:szCs w:val="18"/>
                <w:lang w:val="el-GR"/>
              </w:rPr>
              <w:t>Σύνολο Φοιτητών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7F4A" w:rsidRPr="008873C1" w:rsidRDefault="008F7F4A" w:rsidP="00F858CF">
            <w:pPr>
              <w:pStyle w:val="20"/>
              <w:spacing w:after="120"/>
              <w:ind w:left="0" w:firstLine="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873C1">
              <w:rPr>
                <w:rFonts w:cs="Arial"/>
                <w:sz w:val="18"/>
                <w:szCs w:val="18"/>
                <w:lang w:val="en-US"/>
              </w:rPr>
              <w:t>2</w:t>
            </w:r>
            <w:r w:rsidR="00F858CF">
              <w:rPr>
                <w:rFonts w:cs="Arial"/>
                <w:sz w:val="18"/>
                <w:szCs w:val="18"/>
                <w:lang w:val="en-US"/>
              </w:rPr>
              <w:t>0</w:t>
            </w:r>
          </w:p>
        </w:tc>
      </w:tr>
    </w:tbl>
    <w:p w:rsidR="00BD2063" w:rsidRPr="00DF1F86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  <w:lang w:val="el-GR"/>
        </w:rPr>
      </w:pPr>
    </w:p>
    <w:tbl>
      <w:tblPr>
        <w:tblW w:w="0" w:type="auto"/>
        <w:jc w:val="center"/>
        <w:tblLook w:val="04A0"/>
      </w:tblPr>
      <w:tblGrid>
        <w:gridCol w:w="3869"/>
      </w:tblGrid>
      <w:tr w:rsidR="00BD2063" w:rsidRPr="00800B5E" w:rsidTr="00BD2063">
        <w:trPr>
          <w:jc w:val="center"/>
        </w:trPr>
        <w:tc>
          <w:tcPr>
            <w:tcW w:w="3869" w:type="dxa"/>
          </w:tcPr>
          <w:p w:rsidR="00BD2063" w:rsidRPr="00800B5E" w:rsidRDefault="00734D22" w:rsidP="00734D22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18"/>
                <w:szCs w:val="18"/>
                <w:lang w:val="el-GR"/>
              </w:rPr>
            </w:pPr>
            <w:r>
              <w:rPr>
                <w:rFonts w:cs="Arial"/>
                <w:sz w:val="18"/>
                <w:szCs w:val="18"/>
                <w:lang w:val="el-GR"/>
              </w:rPr>
              <w:t>Η</w:t>
            </w:r>
            <w:r w:rsidR="00BD2063" w:rsidRPr="00800B5E">
              <w:rPr>
                <w:rFonts w:cs="Arial"/>
                <w:sz w:val="18"/>
                <w:szCs w:val="18"/>
                <w:lang w:val="el-GR"/>
              </w:rPr>
              <w:t xml:space="preserve"> </w:t>
            </w:r>
            <w:r w:rsidR="00CB2B59" w:rsidRPr="00800B5E">
              <w:rPr>
                <w:rFonts w:cs="Arial"/>
                <w:sz w:val="18"/>
                <w:szCs w:val="18"/>
                <w:lang w:val="el-GR"/>
              </w:rPr>
              <w:t>Διευθ</w:t>
            </w:r>
            <w:r>
              <w:rPr>
                <w:rFonts w:cs="Arial"/>
                <w:sz w:val="18"/>
                <w:szCs w:val="18"/>
                <w:lang w:val="el-GR"/>
              </w:rPr>
              <w:t>ύντρια</w:t>
            </w:r>
            <w:r w:rsidR="00BD2063" w:rsidRPr="00800B5E">
              <w:rPr>
                <w:rFonts w:cs="Arial"/>
                <w:sz w:val="18"/>
                <w:szCs w:val="18"/>
                <w:lang w:val="el-GR"/>
              </w:rPr>
              <w:t xml:space="preserve"> Τομέα</w:t>
            </w:r>
          </w:p>
        </w:tc>
      </w:tr>
      <w:tr w:rsidR="00BD2063" w:rsidRPr="00D33A16" w:rsidTr="00BD2063">
        <w:trPr>
          <w:jc w:val="center"/>
        </w:trPr>
        <w:tc>
          <w:tcPr>
            <w:tcW w:w="3869" w:type="dxa"/>
          </w:tcPr>
          <w:p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BD2063" w:rsidRPr="00D33A16" w:rsidTr="00BD2063">
        <w:trPr>
          <w:jc w:val="center"/>
        </w:trPr>
        <w:tc>
          <w:tcPr>
            <w:tcW w:w="3869" w:type="dxa"/>
            <w:tcBorders>
              <w:bottom w:val="dotted" w:sz="4" w:space="0" w:color="auto"/>
            </w:tcBorders>
          </w:tcPr>
          <w:p w:rsidR="00BD2063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F858CF" w:rsidRPr="00F858CF" w:rsidRDefault="00F858CF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734D22" w:rsidRDefault="00734D22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34D22" w:rsidRDefault="00734D22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734D22" w:rsidRPr="00D45A48" w:rsidRDefault="00734D22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>Β. Καραγιάννη</w:t>
            </w:r>
          </w:p>
        </w:tc>
      </w:tr>
    </w:tbl>
    <w:p w:rsidR="00BD2063" w:rsidRPr="00800B5E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sectPr w:rsidR="00BD2063" w:rsidRPr="00800B5E" w:rsidSect="00F858CF">
      <w:headerReference w:type="default" r:id="rId7"/>
      <w:pgSz w:w="16838" w:h="11906" w:orient="landscape" w:code="9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5A5" w:rsidRDefault="00B555A5">
      <w:r>
        <w:separator/>
      </w:r>
    </w:p>
  </w:endnote>
  <w:endnote w:type="continuationSeparator" w:id="1">
    <w:p w:rsidR="00B555A5" w:rsidRDefault="00B5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5A5" w:rsidRDefault="00B555A5">
      <w:r>
        <w:separator/>
      </w:r>
    </w:p>
  </w:footnote>
  <w:footnote w:type="continuationSeparator" w:id="1">
    <w:p w:rsidR="00B555A5" w:rsidRDefault="00B5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B5E" w:rsidRDefault="008079ED" w:rsidP="00800B5E">
    <w:pPr>
      <w:jc w:val="center"/>
      <w:rPr>
        <w:lang w:val="en-US"/>
      </w:rPr>
    </w:pPr>
    <w:r w:rsidRPr="008079ED">
      <w:rPr>
        <w:noProof/>
        <w:lang w:val="el-GR" w:eastAsia="el-GR"/>
      </w:rPr>
      <w:drawing>
        <wp:inline distT="0" distB="0" distL="0" distR="0">
          <wp:extent cx="5132070" cy="857250"/>
          <wp:effectExtent l="0" t="0" r="0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207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4249" w:type="dxa"/>
      <w:jc w:val="center"/>
      <w:tblBorders>
        <w:bottom w:val="double" w:sz="4" w:space="0" w:color="auto"/>
      </w:tblBorders>
      <w:tblLook w:val="04A0"/>
    </w:tblPr>
    <w:tblGrid>
      <w:gridCol w:w="2392"/>
      <w:gridCol w:w="11857"/>
    </w:tblGrid>
    <w:tr w:rsidR="00800B5E" w:rsidRPr="00D91FBA" w:rsidTr="00955794">
      <w:trPr>
        <w:jc w:val="center"/>
      </w:trPr>
      <w:tc>
        <w:tcPr>
          <w:tcW w:w="2392" w:type="dxa"/>
          <w:vMerge w:val="restart"/>
        </w:tcPr>
        <w:p w:rsidR="00800B5E" w:rsidRPr="009C0A3D" w:rsidRDefault="00800B5E" w:rsidP="00556B87">
          <w:pPr>
            <w:pStyle w:val="a5"/>
            <w:rPr>
              <w:rFonts w:cs="Arial"/>
              <w:b/>
              <w:sz w:val="20"/>
            </w:rPr>
          </w:pPr>
          <w:r w:rsidRPr="009C0A3D">
            <w:rPr>
              <w:rFonts w:cs="Arial"/>
              <w:b/>
              <w:sz w:val="20"/>
            </w:rPr>
            <w:t>ΕΝ42.10-1Α</w:t>
          </w:r>
        </w:p>
        <w:p w:rsidR="00800B5E" w:rsidRDefault="00800B5E" w:rsidP="00556B87">
          <w:pPr>
            <w:pStyle w:val="a5"/>
            <w:ind w:left="-743" w:firstLine="49"/>
          </w:pPr>
        </w:p>
      </w:tc>
      <w:tc>
        <w:tcPr>
          <w:tcW w:w="11857" w:type="dxa"/>
        </w:tcPr>
        <w:p w:rsidR="00800B5E" w:rsidRPr="00D91FBA" w:rsidRDefault="00800B5E" w:rsidP="00556B87">
          <w:pPr>
            <w:jc w:val="right"/>
            <w:rPr>
              <w:rFonts w:ascii="Arial" w:hAnsi="Arial" w:cs="Arial"/>
              <w:lang w:val="en-US"/>
            </w:rPr>
          </w:pPr>
          <w:r w:rsidRPr="009C0A3D">
            <w:rPr>
              <w:rFonts w:ascii="Arial" w:hAnsi="Arial" w:cs="Arial"/>
              <w:sz w:val="20"/>
              <w:szCs w:val="20"/>
              <w:lang w:val="el-GR"/>
            </w:rPr>
            <w:t>Έκδοση 1</w:t>
          </w:r>
          <w:r w:rsidRPr="009C0A3D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5.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05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.201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6</w:t>
          </w:r>
        </w:p>
      </w:tc>
    </w:tr>
    <w:tr w:rsidR="00800B5E" w:rsidRPr="00955794" w:rsidTr="00955794">
      <w:trPr>
        <w:jc w:val="center"/>
      </w:trPr>
      <w:tc>
        <w:tcPr>
          <w:tcW w:w="2392" w:type="dxa"/>
          <w:vMerge/>
        </w:tcPr>
        <w:p w:rsidR="00800B5E" w:rsidRDefault="00800B5E" w:rsidP="00556B87">
          <w:pPr>
            <w:pStyle w:val="a5"/>
          </w:pPr>
        </w:p>
      </w:tc>
      <w:tc>
        <w:tcPr>
          <w:tcW w:w="11857" w:type="dxa"/>
        </w:tcPr>
        <w:p w:rsidR="00800B5E" w:rsidRPr="00955794" w:rsidRDefault="00800B5E" w:rsidP="00556B87">
          <w:pPr>
            <w:pStyle w:val="a5"/>
            <w:ind w:left="-81"/>
            <w:jc w:val="right"/>
            <w:rPr>
              <w:rFonts w:cs="Arial"/>
              <w:b/>
              <w:sz w:val="32"/>
              <w:szCs w:val="32"/>
            </w:rPr>
          </w:pPr>
          <w:r w:rsidRPr="00955794">
            <w:rPr>
              <w:rFonts w:cs="Arial"/>
              <w:b/>
              <w:sz w:val="32"/>
              <w:szCs w:val="32"/>
            </w:rPr>
            <w:t>Πίνακας Προτεινόμενων Πτυχιακών Εργασιών</w:t>
          </w:r>
          <w:r w:rsidR="00955794" w:rsidRPr="00955794">
            <w:rPr>
              <w:rFonts w:cs="Arial"/>
              <w:b/>
              <w:sz w:val="32"/>
              <w:szCs w:val="32"/>
            </w:rPr>
            <w:t xml:space="preserve"> για τους επι πτυχίω φοιτητές που ακολουθούν τον κύκλο σπουδών για πτυχίο ΤΕΙ</w:t>
          </w:r>
        </w:p>
      </w:tc>
    </w:tr>
  </w:tbl>
  <w:p w:rsidR="007F4BD8" w:rsidRPr="00955794" w:rsidRDefault="007F4BD8">
    <w:pPr>
      <w:pStyle w:val="a5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75226"/>
    <w:rsid w:val="00017CBF"/>
    <w:rsid w:val="00020E77"/>
    <w:rsid w:val="00040872"/>
    <w:rsid w:val="00056B2F"/>
    <w:rsid w:val="0006109E"/>
    <w:rsid w:val="00064203"/>
    <w:rsid w:val="0008556A"/>
    <w:rsid w:val="000A0A1F"/>
    <w:rsid w:val="000D00B7"/>
    <w:rsid w:val="000D321E"/>
    <w:rsid w:val="0010414B"/>
    <w:rsid w:val="0015237A"/>
    <w:rsid w:val="00154B6B"/>
    <w:rsid w:val="00164B7E"/>
    <w:rsid w:val="00176057"/>
    <w:rsid w:val="001B15DC"/>
    <w:rsid w:val="001D4DA3"/>
    <w:rsid w:val="001D6E00"/>
    <w:rsid w:val="001D7CCC"/>
    <w:rsid w:val="00204BB6"/>
    <w:rsid w:val="00206B7B"/>
    <w:rsid w:val="00206CD6"/>
    <w:rsid w:val="002152B1"/>
    <w:rsid w:val="00256482"/>
    <w:rsid w:val="00275226"/>
    <w:rsid w:val="002A1E87"/>
    <w:rsid w:val="002A1EF8"/>
    <w:rsid w:val="002B6739"/>
    <w:rsid w:val="002D650F"/>
    <w:rsid w:val="003108CA"/>
    <w:rsid w:val="00333668"/>
    <w:rsid w:val="00342BBF"/>
    <w:rsid w:val="00365F4B"/>
    <w:rsid w:val="0037434C"/>
    <w:rsid w:val="00395216"/>
    <w:rsid w:val="003A438C"/>
    <w:rsid w:val="003D62B0"/>
    <w:rsid w:val="003E797F"/>
    <w:rsid w:val="004002E9"/>
    <w:rsid w:val="00402660"/>
    <w:rsid w:val="00421225"/>
    <w:rsid w:val="00426F1D"/>
    <w:rsid w:val="00430518"/>
    <w:rsid w:val="00435BC1"/>
    <w:rsid w:val="00436DE6"/>
    <w:rsid w:val="004452ED"/>
    <w:rsid w:val="0044765E"/>
    <w:rsid w:val="00455FAA"/>
    <w:rsid w:val="00486DEF"/>
    <w:rsid w:val="004B2AA9"/>
    <w:rsid w:val="004B7DDC"/>
    <w:rsid w:val="004C3B53"/>
    <w:rsid w:val="004C78E4"/>
    <w:rsid w:val="004D7830"/>
    <w:rsid w:val="0050337C"/>
    <w:rsid w:val="00505536"/>
    <w:rsid w:val="00506E7F"/>
    <w:rsid w:val="00535374"/>
    <w:rsid w:val="00550310"/>
    <w:rsid w:val="00556B87"/>
    <w:rsid w:val="00557EB1"/>
    <w:rsid w:val="00572FAA"/>
    <w:rsid w:val="005850EF"/>
    <w:rsid w:val="00594639"/>
    <w:rsid w:val="005A1E24"/>
    <w:rsid w:val="005A23C2"/>
    <w:rsid w:val="005B4369"/>
    <w:rsid w:val="005B5193"/>
    <w:rsid w:val="005C0520"/>
    <w:rsid w:val="005D556F"/>
    <w:rsid w:val="005E6E42"/>
    <w:rsid w:val="005F3BDD"/>
    <w:rsid w:val="006028A2"/>
    <w:rsid w:val="00617A80"/>
    <w:rsid w:val="00620900"/>
    <w:rsid w:val="00645662"/>
    <w:rsid w:val="006853ED"/>
    <w:rsid w:val="006B20CD"/>
    <w:rsid w:val="006B5FAA"/>
    <w:rsid w:val="006B66A9"/>
    <w:rsid w:val="006C4CA0"/>
    <w:rsid w:val="006C73B2"/>
    <w:rsid w:val="006D41EA"/>
    <w:rsid w:val="006E3E02"/>
    <w:rsid w:val="006E4123"/>
    <w:rsid w:val="006F2F2C"/>
    <w:rsid w:val="006F488F"/>
    <w:rsid w:val="00704030"/>
    <w:rsid w:val="00713FAD"/>
    <w:rsid w:val="00731ABF"/>
    <w:rsid w:val="00732287"/>
    <w:rsid w:val="00734D22"/>
    <w:rsid w:val="007350B8"/>
    <w:rsid w:val="00744989"/>
    <w:rsid w:val="00750C55"/>
    <w:rsid w:val="0075557E"/>
    <w:rsid w:val="0075609E"/>
    <w:rsid w:val="007567E3"/>
    <w:rsid w:val="00774DAA"/>
    <w:rsid w:val="007864CE"/>
    <w:rsid w:val="007A3D46"/>
    <w:rsid w:val="007F4BD8"/>
    <w:rsid w:val="007F63F3"/>
    <w:rsid w:val="00800B5E"/>
    <w:rsid w:val="008079ED"/>
    <w:rsid w:val="00817253"/>
    <w:rsid w:val="00837B41"/>
    <w:rsid w:val="00883C06"/>
    <w:rsid w:val="008873C1"/>
    <w:rsid w:val="0089496A"/>
    <w:rsid w:val="008A6D78"/>
    <w:rsid w:val="008A7035"/>
    <w:rsid w:val="008B3E99"/>
    <w:rsid w:val="008C5C7D"/>
    <w:rsid w:val="008D0FAE"/>
    <w:rsid w:val="008D2EB8"/>
    <w:rsid w:val="008D4449"/>
    <w:rsid w:val="008F3331"/>
    <w:rsid w:val="008F3C66"/>
    <w:rsid w:val="008F7F4A"/>
    <w:rsid w:val="00921412"/>
    <w:rsid w:val="0092654D"/>
    <w:rsid w:val="00955794"/>
    <w:rsid w:val="00965B89"/>
    <w:rsid w:val="00972E72"/>
    <w:rsid w:val="0098302C"/>
    <w:rsid w:val="009A70F4"/>
    <w:rsid w:val="009B42EA"/>
    <w:rsid w:val="009C0A3D"/>
    <w:rsid w:val="009D653F"/>
    <w:rsid w:val="009E23F2"/>
    <w:rsid w:val="00A06A31"/>
    <w:rsid w:val="00A31785"/>
    <w:rsid w:val="00A406E9"/>
    <w:rsid w:val="00A73ACD"/>
    <w:rsid w:val="00A805CF"/>
    <w:rsid w:val="00A907D4"/>
    <w:rsid w:val="00AA10E0"/>
    <w:rsid w:val="00AB5AC7"/>
    <w:rsid w:val="00AD5340"/>
    <w:rsid w:val="00AE397D"/>
    <w:rsid w:val="00AE4336"/>
    <w:rsid w:val="00AF6592"/>
    <w:rsid w:val="00B00293"/>
    <w:rsid w:val="00B52FC6"/>
    <w:rsid w:val="00B555A5"/>
    <w:rsid w:val="00B611CA"/>
    <w:rsid w:val="00B61F07"/>
    <w:rsid w:val="00B73A9F"/>
    <w:rsid w:val="00B75E55"/>
    <w:rsid w:val="00B82550"/>
    <w:rsid w:val="00B83763"/>
    <w:rsid w:val="00BA14A5"/>
    <w:rsid w:val="00BA7F89"/>
    <w:rsid w:val="00BB3BC5"/>
    <w:rsid w:val="00BC64F0"/>
    <w:rsid w:val="00BD2063"/>
    <w:rsid w:val="00BF0129"/>
    <w:rsid w:val="00BF0C61"/>
    <w:rsid w:val="00BF3EBA"/>
    <w:rsid w:val="00C32C4A"/>
    <w:rsid w:val="00C354D8"/>
    <w:rsid w:val="00C36923"/>
    <w:rsid w:val="00C600FD"/>
    <w:rsid w:val="00C636DC"/>
    <w:rsid w:val="00C73A83"/>
    <w:rsid w:val="00C8149B"/>
    <w:rsid w:val="00C91A60"/>
    <w:rsid w:val="00CB2B59"/>
    <w:rsid w:val="00CC6B1B"/>
    <w:rsid w:val="00CC7E48"/>
    <w:rsid w:val="00CD02B1"/>
    <w:rsid w:val="00CF70B6"/>
    <w:rsid w:val="00D03FEF"/>
    <w:rsid w:val="00D330FD"/>
    <w:rsid w:val="00D33A16"/>
    <w:rsid w:val="00D36B10"/>
    <w:rsid w:val="00D426D6"/>
    <w:rsid w:val="00D45A48"/>
    <w:rsid w:val="00D52468"/>
    <w:rsid w:val="00D60204"/>
    <w:rsid w:val="00D8636C"/>
    <w:rsid w:val="00D91FBA"/>
    <w:rsid w:val="00DA436D"/>
    <w:rsid w:val="00DD4C81"/>
    <w:rsid w:val="00DE35F6"/>
    <w:rsid w:val="00DF1F86"/>
    <w:rsid w:val="00E25B0C"/>
    <w:rsid w:val="00E6572F"/>
    <w:rsid w:val="00E74D1D"/>
    <w:rsid w:val="00E8661C"/>
    <w:rsid w:val="00EA5822"/>
    <w:rsid w:val="00EB3155"/>
    <w:rsid w:val="00ED736A"/>
    <w:rsid w:val="00EE3B89"/>
    <w:rsid w:val="00EF7BC0"/>
    <w:rsid w:val="00F13A6A"/>
    <w:rsid w:val="00F25559"/>
    <w:rsid w:val="00F44C2E"/>
    <w:rsid w:val="00F54991"/>
    <w:rsid w:val="00F60568"/>
    <w:rsid w:val="00F858CF"/>
    <w:rsid w:val="00F93B51"/>
    <w:rsid w:val="00FD4E15"/>
    <w:rsid w:val="00FF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1">
    <w:name w:val="heading 1"/>
    <w:basedOn w:val="a"/>
    <w:link w:val="1Char"/>
    <w:uiPriority w:val="9"/>
    <w:qFormat/>
    <w:rsid w:val="002A1EF8"/>
    <w:pPr>
      <w:spacing w:before="100" w:beforeAutospacing="1" w:after="100" w:afterAutospacing="1"/>
      <w:outlineLvl w:val="0"/>
    </w:pPr>
    <w:rPr>
      <w:rFonts w:ascii="Calibri" w:hAnsi="Calibri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uiPriority w:val="99"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uiPriority w:val="99"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7F4BD8"/>
    <w:rPr>
      <w:rFonts w:ascii="Arial" w:hAnsi="Arial"/>
      <w:sz w:val="24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2A1EF8"/>
    <w:rPr>
      <w:rFonts w:ascii="Calibri" w:hAnsi="Calibri"/>
      <w:b/>
      <w:bCs/>
      <w:kern w:val="36"/>
      <w:sz w:val="48"/>
      <w:szCs w:val="48"/>
    </w:rPr>
  </w:style>
  <w:style w:type="character" w:customStyle="1" w:styleId="title-text">
    <w:name w:val="title-text"/>
    <w:basedOn w:val="a0"/>
    <w:rsid w:val="002A1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pcuser</cp:lastModifiedBy>
  <cp:revision>2</cp:revision>
  <cp:lastPrinted>2012-01-21T20:46:00Z</cp:lastPrinted>
  <dcterms:created xsi:type="dcterms:W3CDTF">2019-02-19T09:58:00Z</dcterms:created>
  <dcterms:modified xsi:type="dcterms:W3CDTF">2019-02-19T09:58:00Z</dcterms:modified>
</cp:coreProperties>
</file>