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15B35">
              <w:rPr>
                <w:b/>
                <w:sz w:val="18"/>
                <w:szCs w:val="18"/>
              </w:rPr>
              <w:t xml:space="preserve"> ΕΠΑΓΓΕΛΜΑΤΩΝ ΥΓΕΙΑΣ &amp; ΠΡΟΝΟΙΑΣ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15B35">
              <w:rPr>
                <w:b/>
                <w:sz w:val="18"/>
                <w:szCs w:val="18"/>
              </w:rPr>
              <w:t xml:space="preserve"> ΜΑΙΕΥΤΙΚΗΣ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FE" w:rsidRDefault="004748FE">
      <w:r>
        <w:separator/>
      </w:r>
    </w:p>
  </w:endnote>
  <w:endnote w:type="continuationSeparator" w:id="0">
    <w:p w:rsidR="004748FE" w:rsidRDefault="0047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FE" w:rsidRDefault="004748FE">
      <w:r>
        <w:separator/>
      </w:r>
    </w:p>
  </w:footnote>
  <w:footnote w:type="continuationSeparator" w:id="0">
    <w:p w:rsidR="004748FE" w:rsidRDefault="0047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Default="0095003D" w:rsidP="0095003D">
    <w:pPr>
      <w:jc w:val="center"/>
      <w:rPr>
        <w:lang w:val="en-US"/>
      </w:rPr>
    </w:pPr>
    <w:r w:rsidRPr="006309F4">
      <w:rPr>
        <w:noProof/>
        <w:lang w:eastAsia="el-GR"/>
      </w:rPr>
      <w:drawing>
        <wp:inline distT="0" distB="0" distL="0" distR="0">
          <wp:extent cx="5274310" cy="918630"/>
          <wp:effectExtent l="19050" t="0" r="254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95003D" w:rsidRPr="00451190" w:rsidTr="007829AD">
      <w:trPr>
        <w:jc w:val="center"/>
      </w:trPr>
      <w:tc>
        <w:tcPr>
          <w:tcW w:w="1560" w:type="dxa"/>
          <w:vMerge w:val="restart"/>
        </w:tcPr>
        <w:p w:rsidR="0095003D" w:rsidRPr="000330E7" w:rsidRDefault="0095003D" w:rsidP="007829AD">
          <w:pPr>
            <w:pStyle w:val="a3"/>
          </w:pPr>
          <w:r w:rsidRPr="00FA73CD">
            <w:rPr>
              <w:rFonts w:cs="Arial"/>
              <w:b/>
              <w:szCs w:val="24"/>
            </w:rPr>
            <w:t>ΕΝ</w:t>
          </w:r>
          <w:r>
            <w:rPr>
              <w:rFonts w:cs="Arial"/>
              <w:b/>
              <w:szCs w:val="24"/>
            </w:rPr>
            <w:t>42.10-2</w:t>
          </w:r>
        </w:p>
      </w:tc>
      <w:tc>
        <w:tcPr>
          <w:tcW w:w="9214" w:type="dxa"/>
        </w:tcPr>
        <w:p w:rsidR="0095003D" w:rsidRPr="00451190" w:rsidRDefault="0095003D" w:rsidP="007829AD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Έκδοση 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05-05-2016</w:t>
          </w:r>
        </w:p>
      </w:tc>
    </w:tr>
    <w:tr w:rsidR="0095003D" w:rsidRPr="00451190" w:rsidTr="007829AD">
      <w:trPr>
        <w:jc w:val="center"/>
      </w:trPr>
      <w:tc>
        <w:tcPr>
          <w:tcW w:w="1560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748FE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15B35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8FF944-57E3-4925-8E16-E725180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59E4-9FD7-49F0-9615-514E49B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ΣΕΥΠ - Μαιευτική</cp:lastModifiedBy>
  <cp:revision>2</cp:revision>
  <cp:lastPrinted>2011-06-27T13:57:00Z</cp:lastPrinted>
  <dcterms:created xsi:type="dcterms:W3CDTF">2017-11-10T06:57:00Z</dcterms:created>
  <dcterms:modified xsi:type="dcterms:W3CDTF">2017-11-10T06:57:00Z</dcterms:modified>
</cp:coreProperties>
</file>