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52"/>
        <w:gridCol w:w="820"/>
        <w:gridCol w:w="3433"/>
        <w:gridCol w:w="438"/>
        <w:gridCol w:w="2971"/>
        <w:gridCol w:w="5006"/>
        <w:gridCol w:w="982"/>
        <w:gridCol w:w="1474"/>
      </w:tblGrid>
      <w:tr w:rsidR="00111552" w:rsidRPr="0028032C" w:rsidTr="00BB555E">
        <w:tc>
          <w:tcPr>
            <w:tcW w:w="15676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11552" w:rsidRPr="0028032C" w:rsidRDefault="00111552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ΣΧΟΛΗ:</w:t>
            </w:r>
            <w:r w:rsidR="003764DC">
              <w:rPr>
                <w:b/>
                <w:sz w:val="18"/>
                <w:szCs w:val="18"/>
              </w:rPr>
              <w:t xml:space="preserve">    ΕΠΑΓΓΕΛΜΑΤΩΝ ΥΓΕΙΑΣ ΚΑΙ ΠΡΟΝΟΙΑΣ</w:t>
            </w:r>
          </w:p>
        </w:tc>
      </w:tr>
      <w:tr w:rsidR="004167CF" w:rsidRPr="0028032C" w:rsidTr="00BB555E">
        <w:tc>
          <w:tcPr>
            <w:tcW w:w="1567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167CF" w:rsidRPr="0028032C" w:rsidRDefault="004167CF" w:rsidP="00555B5D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ΤΜΗΜΑ:</w:t>
            </w:r>
            <w:r w:rsidR="003764DC">
              <w:rPr>
                <w:b/>
                <w:sz w:val="18"/>
                <w:szCs w:val="18"/>
              </w:rPr>
              <w:t xml:space="preserve">   ΜΑΙΕΥΤΙΚΗΣ</w:t>
            </w:r>
            <w:r w:rsidR="00555B5D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555B5D" w:rsidRPr="00555B5D">
              <w:rPr>
                <w:sz w:val="18"/>
                <w:szCs w:val="18"/>
              </w:rPr>
              <w:t>(</w:t>
            </w:r>
            <w:proofErr w:type="spellStart"/>
            <w:r w:rsidR="00555B5D" w:rsidRPr="00555B5D">
              <w:rPr>
                <w:sz w:val="18"/>
                <w:szCs w:val="18"/>
              </w:rPr>
              <w:t>Χειμ</w:t>
            </w:r>
            <w:proofErr w:type="spellEnd"/>
            <w:r w:rsidR="00555B5D" w:rsidRPr="00555B5D">
              <w:rPr>
                <w:sz w:val="18"/>
                <w:szCs w:val="18"/>
              </w:rPr>
              <w:t xml:space="preserve">. εξάμηνο </w:t>
            </w:r>
            <w:proofErr w:type="spellStart"/>
            <w:r w:rsidR="00555B5D" w:rsidRPr="00555B5D">
              <w:rPr>
                <w:sz w:val="18"/>
                <w:szCs w:val="18"/>
              </w:rPr>
              <w:t>ακαδ</w:t>
            </w:r>
            <w:proofErr w:type="spellEnd"/>
            <w:r w:rsidR="00555B5D" w:rsidRPr="00555B5D">
              <w:rPr>
                <w:sz w:val="18"/>
                <w:szCs w:val="18"/>
              </w:rPr>
              <w:t>. έτους 2016/17)</w:t>
            </w:r>
          </w:p>
        </w:tc>
      </w:tr>
      <w:tr w:rsidR="00111552" w:rsidTr="007163E1">
        <w:tc>
          <w:tcPr>
            <w:tcW w:w="137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87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006" w:type="dxa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167CF" w:rsidRPr="0028032C" w:rsidTr="007163E1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Φοιτητές (Ονοματεπώνυμο, Α.Μ.)</w:t>
            </w:r>
          </w:p>
        </w:tc>
        <w:tc>
          <w:tcPr>
            <w:tcW w:w="3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Επιβλέπων Καθηγητής</w:t>
            </w:r>
          </w:p>
        </w:tc>
        <w:tc>
          <w:tcPr>
            <w:tcW w:w="50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Οριστικός Τίτλος Θέματος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Αριθμός Πρακτικού Έγκρισης ΓΣ Τομέα</w:t>
            </w:r>
          </w:p>
        </w:tc>
        <w:bookmarkStart w:id="0" w:name="_GoBack"/>
        <w:bookmarkEnd w:id="0"/>
      </w:tr>
      <w:tr w:rsidR="004167CF" w:rsidTr="007163E1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7163E1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7163E1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ΝΙΚΟΛΑΚΟΠΟΥΛΟΥ ΕΥΤΥΧΙΑ 13050 / ΜΠΑΛΑΜΠΑΝΗ ΑΙΚΑΤΕΡΙΝΗ 13012</w:t>
            </w:r>
          </w:p>
        </w:tc>
        <w:tc>
          <w:tcPr>
            <w:tcW w:w="3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7163E1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ΝΑΝΟΥ ΧΡΙΣΤΙΝΑ</w:t>
            </w:r>
          </w:p>
        </w:tc>
        <w:tc>
          <w:tcPr>
            <w:tcW w:w="5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7163E1" w:rsidP="0028032C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7163E1">
              <w:rPr>
                <w:sz w:val="18"/>
                <w:szCs w:val="18"/>
              </w:rPr>
              <w:t>Περιγενννητικές</w:t>
            </w:r>
            <w:proofErr w:type="spellEnd"/>
            <w:r w:rsidRPr="007163E1">
              <w:rPr>
                <w:sz w:val="18"/>
                <w:szCs w:val="18"/>
              </w:rPr>
              <w:t xml:space="preserve"> λοιμώξεις και επιπτώσεις τους στο έμβρυο και νεογνό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7163E1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94" w:rsidRPr="00E85294" w:rsidRDefault="007163E1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ΣΙΜΑΤΗ ΒΕΝΕΤΙΑ ΛΟΥΚΙΑ 13039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E85294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ΝΑΝΟΥ ΧΡΙΣΤΙΝΑ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E85294" w:rsidRDefault="007163E1" w:rsidP="0028032C">
            <w:pPr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Κύηση στην εφηβεία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CB3F2F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C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ΑΛΕΞΑΝΔΡΟΠΟΥΛΟΥ ΑΝΔΡΙΑΝΝΑ 13015</w:t>
            </w:r>
          </w:p>
          <w:p w:rsidR="00B40ACC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ΣΤΑΘΗ ΔΕΣΠΟΙΝΑ 13114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ΝΑΝΟΥ ΧΡΙΣΤΙΝΑ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Κύηση στην εφηβεία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ΚΟΚΚΑΛΗ ΕΥΑΝΘΙΑ 13119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ΝΑΝΟΥ ΧΡΙΣΤΙΝΑ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Επείγοντα θέματα κατά τον τοκετό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0ACC" w:rsidRPr="00B40ACC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0ACC" w:rsidRPr="00B40ACC" w:rsidRDefault="00CB3F2F" w:rsidP="00B40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CC" w:rsidRPr="00B40ACC" w:rsidRDefault="00B40ACC" w:rsidP="00B40ACC">
            <w:pPr>
              <w:rPr>
                <w:sz w:val="18"/>
                <w:szCs w:val="18"/>
              </w:rPr>
            </w:pPr>
            <w:r w:rsidRPr="00B40ACC">
              <w:rPr>
                <w:sz w:val="18"/>
                <w:szCs w:val="18"/>
              </w:rPr>
              <w:t>ΜΕΤΑ ΜΕΛΙΣΣΑ 12024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CC" w:rsidRPr="00B40ACC" w:rsidRDefault="00B40ACC" w:rsidP="00B40ACC">
            <w:pPr>
              <w:rPr>
                <w:sz w:val="18"/>
                <w:szCs w:val="18"/>
              </w:rPr>
            </w:pPr>
            <w:r w:rsidRPr="00B40ACC">
              <w:rPr>
                <w:sz w:val="18"/>
                <w:szCs w:val="18"/>
              </w:rPr>
              <w:t>ΝΑΝΟΥ ΧΡΙΣΤΙΝΑ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CC" w:rsidRPr="00B40ACC" w:rsidRDefault="00B40ACC" w:rsidP="00B40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Κύηση στην εφηβεία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ACC" w:rsidRPr="00B40ACC" w:rsidRDefault="00B40ACC" w:rsidP="00B40ACC">
            <w:pPr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ΘΑΝΑΗΛΙΔΟΥ ΝΙΚΟΛΕΤΑ 09028</w:t>
            </w:r>
          </w:p>
          <w:p w:rsidR="0029549E" w:rsidRPr="0029549E" w:rsidRDefault="0029549E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>
              <w:rPr>
                <w:sz w:val="18"/>
                <w:szCs w:val="18"/>
              </w:rPr>
              <w:t>ΣΙΡΟΥ ΔΗΜΗΤΡΑ 09033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ΝΑΝΟΥ ΧΡΙΣΤΙΝΑ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Επείγοντα θέματα κατά τον τοκετό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ΣΥΡΙΗ ΑΡΤΕΜΙΣ 13016</w:t>
            </w:r>
          </w:p>
          <w:p w:rsidR="00B40ACC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ΚΟΚΡΑΣΒΙΛΙ ΑΝΝΑ 13021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ΓΟΥΡΟΥΝΤΗ ΚΛΕΑΝΘΗ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Ηλεκτροκαρδιογράφημα εμβρύου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ΜΠΕΚΙΟΥ ΑΙΚΑΤΕΡΙΝΗ 13026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ΓΟΥΡΟΥΝΤΗ ΚΛΕΑΝΘΗ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Ανωμαλίες ομφάλιου λώρου και </w:t>
            </w:r>
            <w:proofErr w:type="spellStart"/>
            <w:r>
              <w:rPr>
                <w:sz w:val="18"/>
                <w:szCs w:val="18"/>
              </w:rPr>
              <w:t>καρδιοτοκογραφικά</w:t>
            </w:r>
            <w:proofErr w:type="spellEnd"/>
            <w:r>
              <w:rPr>
                <w:sz w:val="18"/>
                <w:szCs w:val="18"/>
              </w:rPr>
              <w:t xml:space="preserve"> ευρήματα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ΚΑΛΑΜΑΤΑ ΝΑΥΣΙΚΑ 13060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ΙΑΤΡΑΚΗΣ ΓΕΩΡΓΙΟΣ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Πολύδυμη</w:t>
            </w:r>
            <w:proofErr w:type="spellEnd"/>
            <w:r>
              <w:rPr>
                <w:sz w:val="18"/>
                <w:szCs w:val="18"/>
              </w:rPr>
              <w:t xml:space="preserve"> κύηση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ΜΠΟΥΚΟΥΡΑ ΠΑΝΑΓΙΩΤΑ 13105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ΙΑΤΡΑΚΗΣ ΓΕΩΡΓΙΟΣ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B40AC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Σακχαρώδης διαβήτης στην διάρκεια της κύησης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ΣΦΕΤΣΗ ΕΥΦΡΟΣΥΝΗ 13112</w:t>
            </w:r>
          </w:p>
          <w:p w:rsidR="003764DC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ΣΑΚΑΛΗ ΜΑΡΙΑ  13072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ΙΑΤΡΑΚΗΣ ΓΕΩΡΓΙΟΣ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Φυσιολογία και παθολογία πλακούντα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ΤΣΙΛΙΓΚΕΡΙΔΟΥ ΣΟΦΙΑ 13004</w:t>
            </w:r>
          </w:p>
          <w:p w:rsidR="003764D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ΦΡΑΝΖΕΣΚΟΥ ΧΡΥΣΟΒΑΛΛΑΝΤΟΥ 13044</w:t>
            </w:r>
          </w:p>
          <w:p w:rsidR="003764DC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ΦΩΤΟΠΟΥΛΟΥ ΑΓΝΗ – ΑΛΙΚΗ 13083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ΙΑΤΡΑΚΗΣ ΓΕΩΡΓΙΟΣ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Ιός των ανθρώπινων θηλωμάτων και ο τράχηλος της μήτρας. Γνώσεις του γυναικείου πληθυσμού.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ΤΑΤΣΙΟΥ ΑΡΙΣΤΕΑ 13102</w:t>
            </w:r>
          </w:p>
          <w:p w:rsidR="003764DC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ΧΑΡΑΤΣΑΡΗ ΑΓΛΑΪΑ – ΜΑΡΙΑ 13037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ΙΑΤΡΑΚΗΣ ΓΕΩΡΓΙΟΣ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Γονεϊκότητα</w:t>
            </w:r>
            <w:proofErr w:type="spell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ΦΟΥΡΝΑΡΑΚΗ ΕΥΑΓΓΕΛΙΑ 13034</w:t>
            </w:r>
          </w:p>
          <w:p w:rsidR="003764DC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ΜΠΑΜΠΑΝΔΡΕΑ ΤΡΙΑΝΤΑΦΥΛΛΙΑ 13001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ΙΑΤΡΑΚΗΣ ΓΕΩΡΓΙΟΣ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Παρακολούθηση κύησης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ΜΠΑΛΤΣΙΔΟΥ ΔΗΜΗΤΡΟΥΛΑ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ΑΝΤΩΝΙΟΥ ΕΥΑΓΓΕΛΙΑ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Αντισύλληψη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ΤΣΟΥΚΑΛΑ ΣΟΦΙΑ – ΒΕΝΕΤΙΑ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ΠΕΧΛΙΒΑΝΗ ΦΑΝΗ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Κάπνισμα στην κύηση και στον θηλασμό συνέπειες και τρόποι διακοπής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67CF" w:rsidTr="003764DC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ΚΑΛΛΙΜΑΝΗ ΧΡΙΣΤΙΝΑ 13013</w:t>
            </w:r>
          </w:p>
          <w:p w:rsidR="003764DC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ΚΑΛΔΙΡΗ ΑΝΑΣΤΑΣΙΑ 13126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ΣΑΡΑΝΤΑΚΗ ΑΝΤΙΓΟΝΗ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CF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Προετοιμασία γονέων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764DC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ΚΑΡΑΜΑΝΗ ΜΑΡΙΑ 12065</w:t>
            </w:r>
          </w:p>
          <w:p w:rsidR="003764DC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ΜΑΜΑΣΟΥΛΑ ΒΙΡΓΙΝΙΑ 12091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ΣΑΡΑΝΤΑΚΗ ΑΝΤΙΓΟΝΗ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3764DC" w:rsidP="0028032C">
            <w:pPr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Γονεϊκότητα</w:t>
            </w:r>
            <w:proofErr w:type="spellEnd"/>
            <w:r>
              <w:rPr>
                <w:sz w:val="18"/>
                <w:szCs w:val="18"/>
              </w:rPr>
              <w:t xml:space="preserve"> και </w:t>
            </w:r>
            <w:proofErr w:type="spellStart"/>
            <w:r>
              <w:rPr>
                <w:sz w:val="18"/>
                <w:szCs w:val="18"/>
              </w:rPr>
              <w:t>υπογονιμότητα</w:t>
            </w:r>
            <w:proofErr w:type="spell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64DC" w:rsidRPr="0028032C" w:rsidRDefault="003764DC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764DC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1335AD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ΦΩΤΑΚΗ ΑΝΑΣΤΑΣΙΑ 14068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1335AD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ΑΝΥΣΙΑΔΟΥ ΣΟΦΙΑ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1335AD" w:rsidRDefault="001335AD" w:rsidP="0028032C">
            <w:pPr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VBAC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64DC" w:rsidRPr="0028032C" w:rsidRDefault="003764DC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764DC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1335AD" w:rsidRDefault="001335AD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KA</w:t>
            </w:r>
            <w:r>
              <w:rPr>
                <w:sz w:val="18"/>
                <w:szCs w:val="18"/>
              </w:rPr>
              <w:t>ΛΟΓΕΡΟΠΟΥΛΟΥ ΒΑΣΙΛΙΚΗ – ΕΥΑΓΓΕΛΙΑ 13159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1335AD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ΘΑΛΑΣΣΙΝΟΣ ΝΙΚΟΛΑΟΣ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1335AD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Καρκίνος του μαστού και κύηση. Η μεγάλη δοκιμασία της μητρότητας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64DC" w:rsidRPr="0028032C" w:rsidRDefault="003764DC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764DC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ΧΟΥΛΙΑΡΑ ΕΛΕΝΗ 13071</w:t>
            </w:r>
          </w:p>
          <w:p w:rsidR="009870C0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ΠΑΡΔΑΛΗ ΛΕΜΟΝΙΑ 13074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ΓΕΩΡΓΑΝΤΖΗ ΣΟΦΙΑ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Αιμορραγίες μετά τον τοκετό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64DC" w:rsidRPr="0028032C" w:rsidRDefault="003764DC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764DC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ΜΕΤΟΙΚΙΔΟΥ ΧΡΙΣΤΙΝΑ 13150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ΓΕΩΡΓΑΝΤΖΗ ΣΟΦΙΑ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Ψυχοκοινωνική ανάπτυξη και υγεία κατά την ενδομήτρια ζωή και κατά τους πρώτους μήνες της εξωμήτριας ζωής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64DC" w:rsidRPr="0028032C" w:rsidRDefault="003764DC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764DC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ΠΛΗ ΕΛΕΝΗ 13053</w:t>
            </w:r>
          </w:p>
          <w:p w:rsidR="009870C0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ΜΠΕΤΤΑ ΧΡΥΣΟΥΛΑ 13052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ΜΕΤΑΛΛΙΝΟΥ ΔΗΜΗΤΡΑ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Χρήση </w:t>
            </w:r>
            <w:proofErr w:type="spellStart"/>
            <w:r>
              <w:rPr>
                <w:sz w:val="18"/>
                <w:szCs w:val="18"/>
              </w:rPr>
              <w:t>εξαρτησιογόνων</w:t>
            </w:r>
            <w:proofErr w:type="spellEnd"/>
            <w:r>
              <w:rPr>
                <w:sz w:val="18"/>
                <w:szCs w:val="18"/>
              </w:rPr>
              <w:t xml:space="preserve"> ουσιών στην κύηση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64DC" w:rsidRPr="0028032C" w:rsidRDefault="003764DC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764DC" w:rsidTr="007163E1"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CB3F2F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ΛΙΟΝΤΟΥ ΣΟΦΙΑ 12018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28032C" w:rsidRDefault="009870C0" w:rsidP="002803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ΜΕΤΑΛΛΙΝΟΥ ΔΗΜΗΤΡΑ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4DC" w:rsidRPr="009870C0" w:rsidRDefault="009870C0" w:rsidP="0028032C">
            <w:pPr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Α</w:t>
            </w:r>
            <w:proofErr w:type="spellStart"/>
            <w:r>
              <w:rPr>
                <w:sz w:val="18"/>
                <w:szCs w:val="18"/>
                <w:lang w:val="en-US"/>
              </w:rPr>
              <w:t>ttachment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Parenting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64DC" w:rsidRPr="0028032C" w:rsidRDefault="003764DC" w:rsidP="0028032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111552" w:rsidRDefault="00111552" w:rsidP="00111552">
      <w:pPr>
        <w:rPr>
          <w:sz w:val="16"/>
          <w:szCs w:val="16"/>
        </w:rPr>
      </w:pPr>
    </w:p>
    <w:p w:rsidR="00914F5C" w:rsidRDefault="00914F5C" w:rsidP="00111552">
      <w:pPr>
        <w:rPr>
          <w:sz w:val="16"/>
          <w:szCs w:val="16"/>
        </w:rPr>
      </w:pPr>
    </w:p>
    <w:p w:rsidR="00914F5C" w:rsidRDefault="00914F5C" w:rsidP="00111552">
      <w:pPr>
        <w:rPr>
          <w:sz w:val="16"/>
          <w:szCs w:val="16"/>
        </w:rPr>
      </w:pPr>
    </w:p>
    <w:p w:rsidR="00914F5C" w:rsidRPr="00914F5C" w:rsidRDefault="00914F5C" w:rsidP="00914F5C">
      <w:pPr>
        <w:jc w:val="center"/>
        <w:rPr>
          <w:szCs w:val="24"/>
        </w:rPr>
      </w:pPr>
      <w:r w:rsidRPr="00914F5C">
        <w:rPr>
          <w:szCs w:val="24"/>
          <w:lang w:val="en-US"/>
        </w:rPr>
        <w:t>A</w:t>
      </w:r>
      <w:proofErr w:type="spellStart"/>
      <w:r w:rsidRPr="00914F5C">
        <w:rPr>
          <w:szCs w:val="24"/>
        </w:rPr>
        <w:t>ριθμός</w:t>
      </w:r>
      <w:proofErr w:type="spellEnd"/>
      <w:r w:rsidRPr="00914F5C">
        <w:rPr>
          <w:szCs w:val="24"/>
        </w:rPr>
        <w:t xml:space="preserve"> πρακτ</w:t>
      </w:r>
      <w:r w:rsidR="00340BC0">
        <w:rPr>
          <w:szCs w:val="24"/>
        </w:rPr>
        <w:t>ικού Γενικής Συνέλευσης 21/29-11</w:t>
      </w:r>
      <w:r w:rsidRPr="00914F5C">
        <w:rPr>
          <w:szCs w:val="24"/>
        </w:rPr>
        <w:t>-2016</w:t>
      </w:r>
    </w:p>
    <w:sectPr w:rsidR="00914F5C" w:rsidRPr="00914F5C" w:rsidSect="00111552">
      <w:headerReference w:type="first" r:id="rId8"/>
      <w:footerReference w:type="first" r:id="rId9"/>
      <w:pgSz w:w="16840" w:h="11907" w:orient="landscape" w:code="9"/>
      <w:pgMar w:top="1134" w:right="567" w:bottom="1134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7C" w:rsidRDefault="002C3E7C">
      <w:r>
        <w:separator/>
      </w:r>
    </w:p>
  </w:endnote>
  <w:endnote w:type="continuationSeparator" w:id="0">
    <w:p w:rsidR="002C3E7C" w:rsidRDefault="002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72" w:rsidRPr="004167CF" w:rsidRDefault="004167CF" w:rsidP="004167CF">
    <w:pPr>
      <w:pStyle w:val="a4"/>
      <w:rPr>
        <w:sz w:val="18"/>
        <w:szCs w:val="18"/>
      </w:rPr>
    </w:pPr>
    <w:r w:rsidRPr="00F66BDF">
      <w:rPr>
        <w:sz w:val="18"/>
        <w:szCs w:val="18"/>
      </w:rPr>
      <w:t xml:space="preserve">Αριθμός Πρακτικού Έγκρισης </w:t>
    </w:r>
    <w:r>
      <w:rPr>
        <w:sz w:val="18"/>
        <w:szCs w:val="18"/>
      </w:rPr>
      <w:t>Συνέλευσης Τμήματος</w:t>
    </w:r>
    <w:r w:rsidRPr="00F66BDF">
      <w:rPr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7C" w:rsidRDefault="002C3E7C">
      <w:r>
        <w:separator/>
      </w:r>
    </w:p>
  </w:footnote>
  <w:footnote w:type="continuationSeparator" w:id="0">
    <w:p w:rsidR="002C3E7C" w:rsidRDefault="002C3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59" w:type="dxa"/>
      <w:tblLook w:val="04A0" w:firstRow="1" w:lastRow="0" w:firstColumn="1" w:lastColumn="0" w:noHBand="0" w:noVBand="1"/>
    </w:tblPr>
    <w:tblGrid>
      <w:gridCol w:w="1668"/>
      <w:gridCol w:w="3591"/>
      <w:gridCol w:w="10300"/>
    </w:tblGrid>
    <w:tr w:rsidR="00B16184" w:rsidRPr="00451190" w:rsidTr="00111552">
      <w:trPr>
        <w:trHeight w:val="574"/>
      </w:trPr>
      <w:tc>
        <w:tcPr>
          <w:tcW w:w="5259" w:type="dxa"/>
          <w:gridSpan w:val="2"/>
        </w:tcPr>
        <w:p w:rsidR="00B16184" w:rsidRPr="0015160A" w:rsidRDefault="000A0E55" w:rsidP="00C146E4">
          <w:pPr>
            <w:pStyle w:val="a3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657225" cy="695325"/>
                <wp:effectExtent l="19050" t="0" r="9525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00" w:type="dxa"/>
        </w:tcPr>
        <w:p w:rsidR="00B16184" w:rsidRPr="00BC5418" w:rsidRDefault="00B16184" w:rsidP="00C146E4">
          <w:pPr>
            <w:pStyle w:val="a3"/>
            <w:jc w:val="right"/>
            <w:rPr>
              <w:rFonts w:cs="Arial"/>
              <w:b/>
              <w:szCs w:val="24"/>
            </w:rPr>
          </w:pPr>
          <w:r w:rsidRPr="00FA73CD">
            <w:rPr>
              <w:rFonts w:cs="Arial"/>
              <w:b/>
              <w:szCs w:val="24"/>
            </w:rPr>
            <w:t>ΕΝ</w:t>
          </w:r>
          <w:r w:rsidR="00276ED5">
            <w:rPr>
              <w:rFonts w:cs="Arial"/>
              <w:b/>
              <w:szCs w:val="24"/>
            </w:rPr>
            <w:t>42.10-</w:t>
          </w:r>
          <w:r w:rsidR="00111552">
            <w:rPr>
              <w:rFonts w:cs="Arial"/>
              <w:b/>
              <w:szCs w:val="24"/>
              <w:lang w:val="en-US"/>
            </w:rPr>
            <w:t>1</w:t>
          </w:r>
          <w:r w:rsidR="00BC5418">
            <w:rPr>
              <w:rFonts w:cs="Arial"/>
              <w:b/>
              <w:szCs w:val="24"/>
            </w:rPr>
            <w:t>Β</w:t>
          </w:r>
        </w:p>
        <w:p w:rsidR="00B16184" w:rsidRPr="00451190" w:rsidRDefault="00B16184" w:rsidP="00111552">
          <w:pPr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Έκδοση </w:t>
          </w:r>
          <w:r w:rsidR="00111552">
            <w:rPr>
              <w:rFonts w:cs="Arial"/>
              <w:sz w:val="20"/>
              <w:lang w:val="en-US"/>
            </w:rPr>
            <w:t>2</w:t>
          </w:r>
          <w:r w:rsidRPr="00451190">
            <w:rPr>
              <w:rFonts w:cs="Arial"/>
              <w:sz w:val="20"/>
              <w:vertAlign w:val="superscript"/>
            </w:rPr>
            <w:t>η</w:t>
          </w:r>
          <w:r>
            <w:rPr>
              <w:rFonts w:cs="Arial"/>
              <w:sz w:val="20"/>
            </w:rPr>
            <w:t xml:space="preserve"> / </w:t>
          </w:r>
          <w:r w:rsidR="00A1139A">
            <w:rPr>
              <w:rFonts w:cs="Arial"/>
              <w:sz w:val="20"/>
              <w:lang w:val="en-US"/>
            </w:rPr>
            <w:t>05</w:t>
          </w:r>
          <w:r w:rsidR="00C712BD">
            <w:rPr>
              <w:rFonts w:cs="Arial"/>
              <w:sz w:val="20"/>
            </w:rPr>
            <w:t>-</w:t>
          </w:r>
          <w:r w:rsidR="00A1139A">
            <w:rPr>
              <w:rFonts w:cs="Arial"/>
              <w:sz w:val="20"/>
              <w:lang w:val="en-US"/>
            </w:rPr>
            <w:t>11</w:t>
          </w:r>
          <w:r w:rsidR="000A0E55">
            <w:rPr>
              <w:rFonts w:cs="Arial"/>
              <w:sz w:val="20"/>
            </w:rPr>
            <w:t>-2016</w:t>
          </w:r>
        </w:p>
      </w:tc>
    </w:tr>
    <w:tr w:rsidR="00B16184" w:rsidRPr="00451190" w:rsidTr="00111552">
      <w:trPr>
        <w:gridBefore w:val="1"/>
        <w:wBefore w:w="1668" w:type="dxa"/>
      </w:trPr>
      <w:tc>
        <w:tcPr>
          <w:tcW w:w="3591" w:type="dxa"/>
          <w:tcBorders>
            <w:bottom w:val="double" w:sz="4" w:space="0" w:color="auto"/>
          </w:tcBorders>
        </w:tcPr>
        <w:p w:rsidR="00B16184" w:rsidRPr="0015160A" w:rsidRDefault="00B16184" w:rsidP="00C146E4">
          <w:pPr>
            <w:pStyle w:val="a3"/>
          </w:pPr>
        </w:p>
      </w:tc>
      <w:tc>
        <w:tcPr>
          <w:tcW w:w="10300" w:type="dxa"/>
          <w:tcBorders>
            <w:bottom w:val="double" w:sz="4" w:space="0" w:color="auto"/>
          </w:tcBorders>
        </w:tcPr>
        <w:p w:rsidR="00B16184" w:rsidRPr="00111552" w:rsidRDefault="00111552" w:rsidP="00BC5418">
          <w:pPr>
            <w:pStyle w:val="a3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 xml:space="preserve">Πίνακας </w:t>
          </w:r>
          <w:r w:rsidR="00BC5418">
            <w:rPr>
              <w:rFonts w:cs="Arial"/>
              <w:b/>
              <w:sz w:val="36"/>
              <w:szCs w:val="36"/>
            </w:rPr>
            <w:t>Εγκεκριμένων</w:t>
          </w:r>
          <w:r>
            <w:rPr>
              <w:rFonts w:cs="Arial"/>
              <w:b/>
              <w:sz w:val="36"/>
              <w:szCs w:val="36"/>
            </w:rPr>
            <w:t xml:space="preserve"> Πτυχιακών Εργασιών</w:t>
          </w:r>
        </w:p>
      </w:tc>
    </w:tr>
  </w:tbl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50DEF"/>
    <w:rsid w:val="0005308A"/>
    <w:rsid w:val="0005346C"/>
    <w:rsid w:val="00061834"/>
    <w:rsid w:val="000A0E55"/>
    <w:rsid w:val="000A1026"/>
    <w:rsid w:val="000E2325"/>
    <w:rsid w:val="00106557"/>
    <w:rsid w:val="00111552"/>
    <w:rsid w:val="001335AD"/>
    <w:rsid w:val="001476A8"/>
    <w:rsid w:val="0015160A"/>
    <w:rsid w:val="00196331"/>
    <w:rsid w:val="001C7CC5"/>
    <w:rsid w:val="001D6F13"/>
    <w:rsid w:val="001F7690"/>
    <w:rsid w:val="002028BD"/>
    <w:rsid w:val="002211D5"/>
    <w:rsid w:val="00231D6D"/>
    <w:rsid w:val="00253A6B"/>
    <w:rsid w:val="00276ED5"/>
    <w:rsid w:val="0028032C"/>
    <w:rsid w:val="0029549E"/>
    <w:rsid w:val="002C20AF"/>
    <w:rsid w:val="002C3E7C"/>
    <w:rsid w:val="00340BC0"/>
    <w:rsid w:val="0034483F"/>
    <w:rsid w:val="003764DC"/>
    <w:rsid w:val="003818EA"/>
    <w:rsid w:val="003D3F56"/>
    <w:rsid w:val="00405A30"/>
    <w:rsid w:val="004167CF"/>
    <w:rsid w:val="00447BA5"/>
    <w:rsid w:val="00467825"/>
    <w:rsid w:val="004810CB"/>
    <w:rsid w:val="00495A80"/>
    <w:rsid w:val="004C761F"/>
    <w:rsid w:val="00505CD5"/>
    <w:rsid w:val="00506EBE"/>
    <w:rsid w:val="00507490"/>
    <w:rsid w:val="00555B5D"/>
    <w:rsid w:val="00562D8F"/>
    <w:rsid w:val="005F3691"/>
    <w:rsid w:val="005F5D53"/>
    <w:rsid w:val="0065459C"/>
    <w:rsid w:val="006E2D16"/>
    <w:rsid w:val="0070589B"/>
    <w:rsid w:val="007105E1"/>
    <w:rsid w:val="007163E1"/>
    <w:rsid w:val="007177E3"/>
    <w:rsid w:val="00761CFD"/>
    <w:rsid w:val="00765F40"/>
    <w:rsid w:val="007C12AB"/>
    <w:rsid w:val="007C24D6"/>
    <w:rsid w:val="007F29A6"/>
    <w:rsid w:val="00821BE4"/>
    <w:rsid w:val="00826BC8"/>
    <w:rsid w:val="0083032F"/>
    <w:rsid w:val="008C4207"/>
    <w:rsid w:val="008C6545"/>
    <w:rsid w:val="008D39F6"/>
    <w:rsid w:val="008D4C09"/>
    <w:rsid w:val="008D7B1A"/>
    <w:rsid w:val="008E12E5"/>
    <w:rsid w:val="008F0890"/>
    <w:rsid w:val="008F7315"/>
    <w:rsid w:val="00914F5C"/>
    <w:rsid w:val="009764F9"/>
    <w:rsid w:val="009870C0"/>
    <w:rsid w:val="009F35E6"/>
    <w:rsid w:val="00A1139A"/>
    <w:rsid w:val="00A72EE0"/>
    <w:rsid w:val="00A84440"/>
    <w:rsid w:val="00AA4672"/>
    <w:rsid w:val="00AA6839"/>
    <w:rsid w:val="00AF2270"/>
    <w:rsid w:val="00B16184"/>
    <w:rsid w:val="00B40ACC"/>
    <w:rsid w:val="00B40EDD"/>
    <w:rsid w:val="00B83DB4"/>
    <w:rsid w:val="00BA51E7"/>
    <w:rsid w:val="00BB555E"/>
    <w:rsid w:val="00BC3D97"/>
    <w:rsid w:val="00BC5418"/>
    <w:rsid w:val="00C146E4"/>
    <w:rsid w:val="00C45E2D"/>
    <w:rsid w:val="00C712BD"/>
    <w:rsid w:val="00C81A5B"/>
    <w:rsid w:val="00CB3806"/>
    <w:rsid w:val="00CB3F2F"/>
    <w:rsid w:val="00CD4EF2"/>
    <w:rsid w:val="00CD5044"/>
    <w:rsid w:val="00D16EDE"/>
    <w:rsid w:val="00D6386F"/>
    <w:rsid w:val="00D652D2"/>
    <w:rsid w:val="00D93794"/>
    <w:rsid w:val="00DA01EE"/>
    <w:rsid w:val="00DA0EAA"/>
    <w:rsid w:val="00E53C69"/>
    <w:rsid w:val="00E81551"/>
    <w:rsid w:val="00E85294"/>
    <w:rsid w:val="00EB5E9C"/>
    <w:rsid w:val="00EF10B3"/>
    <w:rsid w:val="00EF113C"/>
    <w:rsid w:val="00F1579E"/>
    <w:rsid w:val="00F26E12"/>
    <w:rsid w:val="00F472E6"/>
    <w:rsid w:val="00F657FB"/>
    <w:rsid w:val="00FA1588"/>
    <w:rsid w:val="00FA73CD"/>
    <w:rsid w:val="00FC302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B1ACD-66AC-4305-84C0-E01F19EA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40"/>
    <w:rPr>
      <w:sz w:val="24"/>
      <w:lang w:eastAsia="en-US"/>
    </w:rPr>
  </w:style>
  <w:style w:type="paragraph" w:styleId="1">
    <w:name w:val="heading 1"/>
    <w:basedOn w:val="a"/>
    <w:next w:val="a"/>
    <w:qFormat/>
    <w:rsid w:val="00A8444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A8444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A8444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A8444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A8444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A8444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A8444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A84440"/>
  </w:style>
  <w:style w:type="paragraph" w:styleId="a6">
    <w:name w:val="Body Text"/>
    <w:basedOn w:val="a"/>
    <w:semiHidden/>
    <w:rsid w:val="00A8444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A8444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semiHidden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0D9B-01AB-4D4A-94C1-5DBF2583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ΣΕΥΠ - Μαιευτική</cp:lastModifiedBy>
  <cp:revision>6</cp:revision>
  <cp:lastPrinted>2016-12-12T06:46:00Z</cp:lastPrinted>
  <dcterms:created xsi:type="dcterms:W3CDTF">2016-12-12T06:45:00Z</dcterms:created>
  <dcterms:modified xsi:type="dcterms:W3CDTF">2016-12-12T06:53:00Z</dcterms:modified>
</cp:coreProperties>
</file>