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3" w:type="dxa"/>
        <w:jc w:val="center"/>
        <w:tblInd w:w="-1168" w:type="dxa"/>
        <w:tblBorders>
          <w:bottom w:val="double" w:sz="4" w:space="0" w:color="auto"/>
        </w:tblBorders>
        <w:tblLook w:val="00A0"/>
      </w:tblPr>
      <w:tblGrid>
        <w:gridCol w:w="92"/>
        <w:gridCol w:w="17"/>
        <w:gridCol w:w="835"/>
        <w:gridCol w:w="616"/>
        <w:gridCol w:w="3920"/>
        <w:gridCol w:w="2126"/>
        <w:gridCol w:w="388"/>
        <w:gridCol w:w="3014"/>
        <w:gridCol w:w="2317"/>
        <w:gridCol w:w="1476"/>
        <w:gridCol w:w="192"/>
      </w:tblGrid>
      <w:tr w:rsidR="00E1125F" w:rsidRPr="00DE5AF6" w:rsidTr="00945D13">
        <w:trPr>
          <w:gridAfter w:val="1"/>
          <w:wAfter w:w="192" w:type="dxa"/>
          <w:jc w:val="center"/>
        </w:trPr>
        <w:tc>
          <w:tcPr>
            <w:tcW w:w="1560" w:type="dxa"/>
            <w:gridSpan w:val="4"/>
            <w:vMerge w:val="restart"/>
          </w:tcPr>
          <w:p w:rsidR="00E1125F" w:rsidRPr="0096713C" w:rsidRDefault="00E1125F" w:rsidP="007C3729">
            <w:pPr>
              <w:pStyle w:val="Header"/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50.25pt;height:54pt;visibility:visible">
                  <v:imagedata r:id="rId7" o:title=""/>
                </v:shape>
              </w:pict>
            </w:r>
          </w:p>
        </w:tc>
        <w:tc>
          <w:tcPr>
            <w:tcW w:w="13241" w:type="dxa"/>
            <w:gridSpan w:val="6"/>
          </w:tcPr>
          <w:p w:rsidR="00E1125F" w:rsidRPr="0096713C" w:rsidRDefault="00E1125F" w:rsidP="007C3729">
            <w:pPr>
              <w:pStyle w:val="Header"/>
              <w:jc w:val="right"/>
              <w:rPr>
                <w:rFonts w:cs="Arial"/>
                <w:b/>
              </w:rPr>
            </w:pPr>
            <w:r w:rsidRPr="0096713C">
              <w:rPr>
                <w:rFonts w:cs="Arial"/>
                <w:b/>
              </w:rPr>
              <w:t>ΕΝ42.10-1Α</w:t>
            </w:r>
          </w:p>
          <w:p w:rsidR="00E1125F" w:rsidRPr="00DE5AF6" w:rsidRDefault="00E1125F" w:rsidP="007C3729">
            <w:pPr>
              <w:jc w:val="right"/>
              <w:rPr>
                <w:rFonts w:ascii="Arial" w:hAnsi="Arial" w:cs="Arial"/>
              </w:rPr>
            </w:pPr>
            <w:r w:rsidRPr="00DE5AF6">
              <w:rPr>
                <w:rFonts w:ascii="Arial" w:hAnsi="Arial" w:cs="Arial"/>
              </w:rPr>
              <w:t>Έκδοση 1</w:t>
            </w:r>
            <w:r w:rsidRPr="00DE5AF6">
              <w:rPr>
                <w:rFonts w:ascii="Arial" w:hAnsi="Arial" w:cs="Arial"/>
                <w:vertAlign w:val="superscript"/>
              </w:rPr>
              <w:t>η</w:t>
            </w:r>
            <w:r w:rsidRPr="00DE5AF6">
              <w:rPr>
                <w:rFonts w:ascii="Arial" w:hAnsi="Arial" w:cs="Arial"/>
              </w:rPr>
              <w:t xml:space="preserve"> / 2.10.2014</w:t>
            </w:r>
          </w:p>
        </w:tc>
      </w:tr>
      <w:tr w:rsidR="00E1125F" w:rsidRPr="00DE5AF6" w:rsidTr="00945D13">
        <w:trPr>
          <w:gridAfter w:val="1"/>
          <w:wAfter w:w="192" w:type="dxa"/>
          <w:jc w:val="center"/>
        </w:trPr>
        <w:tc>
          <w:tcPr>
            <w:tcW w:w="1560" w:type="dxa"/>
            <w:gridSpan w:val="4"/>
            <w:vMerge/>
          </w:tcPr>
          <w:p w:rsidR="00E1125F" w:rsidRPr="0096713C" w:rsidRDefault="00E1125F" w:rsidP="007C3729">
            <w:pPr>
              <w:pStyle w:val="Header"/>
            </w:pPr>
          </w:p>
        </w:tc>
        <w:tc>
          <w:tcPr>
            <w:tcW w:w="13241" w:type="dxa"/>
            <w:gridSpan w:val="6"/>
          </w:tcPr>
          <w:p w:rsidR="00E1125F" w:rsidRPr="0096713C" w:rsidRDefault="00E1125F" w:rsidP="00496FC3">
            <w:pPr>
              <w:pStyle w:val="Header"/>
              <w:spacing w:before="120" w:after="120"/>
              <w:jc w:val="center"/>
              <w:rPr>
                <w:rFonts w:cs="Arial"/>
                <w:b/>
                <w:sz w:val="36"/>
                <w:szCs w:val="36"/>
              </w:rPr>
            </w:pPr>
            <w:r w:rsidRPr="0096713C">
              <w:rPr>
                <w:rFonts w:cs="Arial"/>
                <w:b/>
                <w:sz w:val="36"/>
                <w:szCs w:val="36"/>
              </w:rPr>
              <w:t>Πίνακας Προτεινόμενων Πτυχιακών Εργασιών</w:t>
            </w:r>
          </w:p>
        </w:tc>
      </w:tr>
      <w:tr w:rsidR="00E1125F" w:rsidRPr="00DE5AF6" w:rsidTr="00FA6AFD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2" w:type="dxa"/>
          <w:jc w:val="center"/>
        </w:trPr>
        <w:tc>
          <w:tcPr>
            <w:tcW w:w="14901" w:type="dxa"/>
            <w:gridSpan w:val="10"/>
            <w:shd w:val="clear" w:color="auto" w:fill="99CCFF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ΣΧΟΛΗ: ΣΕΥΠ,       </w:t>
            </w:r>
          </w:p>
        </w:tc>
      </w:tr>
      <w:tr w:rsidR="00E1125F" w:rsidRPr="00DE5AF6" w:rsidTr="00FA6AFD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2" w:type="dxa"/>
          <w:jc w:val="center"/>
        </w:trPr>
        <w:tc>
          <w:tcPr>
            <w:tcW w:w="7902" w:type="dxa"/>
            <w:gridSpan w:val="6"/>
            <w:tcBorders>
              <w:bottom w:val="double" w:sz="4" w:space="0" w:color="auto"/>
              <w:right w:val="nil"/>
            </w:tcBorders>
            <w:shd w:val="clear" w:color="auto" w:fill="99CCFF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  <w:b/>
                <w:sz w:val="16"/>
                <w:szCs w:val="16"/>
              </w:rPr>
              <w:t>ΤΜΗΜΑ: ΜΑΙΕΥΤΙΚΗΣ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/ ΧΕΙΜΕΡΙΝΟ ΕΞΑΜΗΝΟ 2015-16</w:t>
            </w:r>
          </w:p>
        </w:tc>
        <w:tc>
          <w:tcPr>
            <w:tcW w:w="6999" w:type="dxa"/>
            <w:gridSpan w:val="4"/>
            <w:tcBorders>
              <w:left w:val="nil"/>
              <w:bottom w:val="double" w:sz="4" w:space="0" w:color="auto"/>
            </w:tcBorders>
            <w:shd w:val="clear" w:color="auto" w:fill="99CCFF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</w:tr>
      <w:tr w:rsidR="00E1125F" w:rsidRPr="00DE5AF6" w:rsidTr="0067107E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14884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1125F" w:rsidRPr="005C647F" w:rsidRDefault="00E1125F" w:rsidP="005C647F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</w:rPr>
            </w:pPr>
          </w:p>
          <w:p w:rsidR="00E1125F" w:rsidRPr="00AC08CD" w:rsidRDefault="00E1125F" w:rsidP="005C647F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  <w:color w:val="0000FF"/>
                <w:sz w:val="24"/>
                <w:szCs w:val="24"/>
                <w:u w:val="single"/>
              </w:rPr>
            </w:pPr>
            <w:r w:rsidRPr="00AC08CD">
              <w:rPr>
                <w:rFonts w:ascii="Tahoma" w:hAnsi="Tahoma" w:cs="Tahoma"/>
                <w:b/>
                <w:color w:val="0000FF"/>
                <w:sz w:val="24"/>
                <w:szCs w:val="24"/>
                <w:u w:val="single"/>
              </w:rPr>
              <w:t xml:space="preserve">Παρατήρηση : </w:t>
            </w:r>
          </w:p>
          <w:p w:rsidR="00E1125F" w:rsidRDefault="00E1125F" w:rsidP="005C647F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</w:rPr>
            </w:pPr>
            <w:r w:rsidRPr="00AC08CD">
              <w:rPr>
                <w:rFonts w:ascii="Tahoma" w:hAnsi="Tahoma" w:cs="Tahoma"/>
                <w:b/>
              </w:rPr>
              <w:t>Οι φοιτήτριες / τε</w:t>
            </w:r>
            <w:r>
              <w:rPr>
                <w:rFonts w:ascii="Tahoma" w:hAnsi="Tahoma" w:cs="Tahoma"/>
                <w:b/>
              </w:rPr>
              <w:t xml:space="preserve">ς θα πρέπει να εκτυπώσουν την </w:t>
            </w:r>
            <w:r w:rsidRPr="00522F29">
              <w:rPr>
                <w:rFonts w:ascii="Tahoma" w:hAnsi="Tahoma" w:cs="Tahoma"/>
                <w:b/>
              </w:rPr>
              <w:t>«Αίτηση Ανάληψης Πτυχιακής»</w:t>
            </w:r>
            <w:r>
              <w:rPr>
                <w:rFonts w:ascii="Tahoma" w:hAnsi="Tahoma" w:cs="Tahoma"/>
                <w:b/>
              </w:rPr>
              <w:t xml:space="preserve"> που υπάρχει αναρτημένη</w:t>
            </w:r>
            <w:r w:rsidRPr="00AC08CD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στην ιστοσελίδα του Τμήματος </w:t>
            </w:r>
            <w:r w:rsidRPr="00522F29">
              <w:rPr>
                <w:rFonts w:ascii="Tahoma" w:hAnsi="Tahoma" w:cs="Tahoma"/>
                <w:b/>
              </w:rPr>
              <w:t>(ΠΤΥΧΙΑΚΗ ΕΡΓΑΣΙΑ &gt;&gt; ΑΙΤΗΣΗ ΑΝΑΛΗΨΗΣ ΠΤΥΧΙΑΚΗΣ)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C08CD">
              <w:rPr>
                <w:rFonts w:ascii="Tahoma" w:hAnsi="Tahoma" w:cs="Tahoma"/>
                <w:b/>
              </w:rPr>
              <w:t xml:space="preserve"> και  αφού συμπληρώσουν</w:t>
            </w:r>
            <w:r>
              <w:rPr>
                <w:rFonts w:ascii="Tahoma" w:hAnsi="Tahoma" w:cs="Tahoma"/>
                <w:b/>
              </w:rPr>
              <w:t xml:space="preserve"> το ονοματεπώνυμό τους και το θέμα της πτυχιακής, θα το υπογράψουν και θα υπογράψει και ο επιβλέπων /ουσα   Καθηγητής / τρια. </w:t>
            </w:r>
          </w:p>
          <w:p w:rsidR="00E1125F" w:rsidRPr="00AC08CD" w:rsidRDefault="00E1125F" w:rsidP="005C647F">
            <w:pPr>
              <w:pStyle w:val="BodyTextIndent2"/>
              <w:ind w:left="0" w:firstLine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Το συμπληρωμένο και υπογεγραμμένο έντυπο θα πρέπει να κατατεθεί στην Γραμματεία μέχρι </w:t>
            </w:r>
            <w:r w:rsidRPr="009F6970">
              <w:rPr>
                <w:rFonts w:ascii="Tahoma" w:hAnsi="Tahoma" w:cs="Tahoma"/>
                <w:b/>
                <w:color w:val="FF0000"/>
              </w:rPr>
              <w:t>5 Νοεμβρίου.</w:t>
            </w:r>
          </w:p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</w:rPr>
            </w:pPr>
          </w:p>
        </w:tc>
      </w:tr>
      <w:tr w:rsidR="00E1125F" w:rsidRPr="00DE5AF6" w:rsidTr="009F6970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Τίτλος Θέματος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Μέλος Ε.Π.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Σύντομη Περιγραφή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Προαπαιτούμενα γνωστικά πεδία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96713C">
              <w:rPr>
                <w:rFonts w:ascii="Tahoma" w:hAnsi="Tahoma" w:cs="Tahoma"/>
                <w:b/>
              </w:rPr>
              <w:t>Αριθμός Φοιτητών</w:t>
            </w:r>
          </w:p>
        </w:tc>
      </w:tr>
      <w:tr w:rsidR="00E1125F" w:rsidRPr="00DE5AF6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612A8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Συμβουλευτική μητρικού θηλασμού</w:t>
            </w:r>
          </w:p>
          <w:p w:rsidR="00E1125F" w:rsidRPr="00C52DE3" w:rsidRDefault="00E1125F" w:rsidP="00612A8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Διερεύνηση των προβλημάτων που εμφανίζονται κατά τον μητρικό θηλασμό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Ε. Παλάσκα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Διερεύνηση παραγόντων που επηρεάζουν τον μητρικό θηλασμό. Ενημέρωση και θηλασμός. Αντιμετώπιση παθολογικών καταστάσεων κατά την διάρκεια του μητρικού θηλασμού.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E1125F" w:rsidRPr="00DE5AF6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12A8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Εναλλακτικοί τρόποι αντιμετώπισης του πόνου του τοκετού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Ε. Παλάσκα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Ενημέρωση και τρόποι ενημέρωσης του πόνου του τοκετού.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E1125F" w:rsidRPr="00DE5AF6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12A8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Συναισθηματικές διαταραχές στην κύηση και στη λοχεία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Ε. Παλάσκα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Αίτια-παράγοντες και αντιμετώπιση των συναισθηματικών διαταραχών στην κύηση και τη λοχεία. Μέτρα πρόληψης και διερεύνηση των παραγόντων που συμβάλλουν στην εμφάνιση των συναισθηματικών διαταραχών στην κύηση και τη λοχεία.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E1125F" w:rsidRPr="00DE5AF6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Επισκληρίδιος αναισθησία και φυσιολογικός τοκετός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Ε. Παλάσκα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12A8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Καρκίνος του Τραχήλου της Μήτρας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Γ. Ιατράκης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Καρκίνος του μαστού και καρκίνος του γεννητικού συστήματος κατά τη διάρκεια της κύησης και της λοχείας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Γ. Ιατράκης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Επείγοντα προβλήματα κατά την διάρκεια της κύησης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Γ. Ιατράκης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Επείγοντα προβλήματα στην αίθουσα τοκετού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Γ. Ιατράκης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Καρδιοτοκογραφία στην διάρκεια της κύησης και του τοκετού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Γ. Ιατράκης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E3AE6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A</w:t>
            </w:r>
            <w:r>
              <w:rPr>
                <w:rFonts w:ascii="Tahoma" w:hAnsi="Tahoma" w:cs="Tahoma"/>
              </w:rPr>
              <w:t>ιτία και συχνότητα πρόωρων τοκετών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Βιβλιογραφία και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Ηπατίτιδα Β και κύηση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Βιβλιογραφία και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Κύηση στην εφηβεία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Βιβλιογραφία και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Πρόωρος τοκετός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Βιβλιογραφία και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Προωρότητα και διατροφή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Διαχρονικές τάσεις και αιτίες περιγεννητικής νεογνικής &amp; βρεφικής θνησιμότητας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Προγεννητικός έλεγχος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Χ. Νάνου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Βιβλιογραφία και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Εικόνα σώματος και ποιότητα ζωής γυναικών που υποβάλλονται σε μαστεκτομή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Ανασκοπική ή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8E3A8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Εμμηνόπαυση και Ποιότητα Ζωής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Δετλσίδου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8E3A8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Γνώσεις φοιτητών Μαιευτική</w:t>
            </w:r>
            <w:r>
              <w:rPr>
                <w:rFonts w:ascii="Tahoma" w:hAnsi="Tahoma" w:cs="Tahoma"/>
              </w:rPr>
              <w:t>ς</w:t>
            </w:r>
            <w:r w:rsidRPr="0096713C">
              <w:rPr>
                <w:rFonts w:ascii="Tahoma" w:hAnsi="Tahoma" w:cs="Tahoma"/>
              </w:rPr>
              <w:t xml:space="preserve"> για την αυτοεξέταση μαστού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Αυτοπεποίθηση και αποφασιστικότητα φοιτητών Μαιευτικής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12A80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Συμπόνια φοιτητών Μαιευτικής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Κόπωση γυναικών που έχουν υποβληθεί σε μαστεκτομή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Ποιότητα ζωής γυναικών με ακράτεια ούρων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 Δελτσίδου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F96D7B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Ενεργητικό και παθητικό κάπνισμα κατά την περιγεννητική περίοδο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Βιβιλάκη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Παρέμβαση αγωγής υγείας στο σχολικό περιβάλλον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Βιβιλάκη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Λήψη φαρμάκων κατά την κύηση και τη λοχεία. Γνώσεις και απόψεις γυναικών ως προς τη φαρμακευτική αγωγή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Βιβιλάκη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Γνώσεις και απόψεις των λεχωίδων για την αντισύλληψη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Βιβιλάκη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ΜΕΤΡΗΣΗ ΤΗΣ ΕΝΣΥΝΑΙΣΘΗΣΗΣ ΣΕ ΦΟΙΤΗΤΕΣ ΚΑΙ ΑΠΟΦΟΙΤΟΥΣ ΤΗΣ ΜΑΙΕΥΤΙΚΗΣ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Βιβιλάκη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ΟΙ ΑΠΟΨΕΙΣ ΤΩΝ ΜΑΙΩΝ/ΤΩΝ ΓΙΑ ΤΗΝ ΚΟΙΝΟΤΙΚΗ ΜΑΙΕΥΤΙΚΗ ΦΡΟΝΤΙΔΑ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ΒΙΒΙΛΑΚΗ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Διερεύνηση των πεδίων δράσης της κοινοτικής μαίας, μετά από την νέα συνθήκη στα ΠΕΔΥ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ΓΝΩΣΕΙΣ ΚΑΙ ΣΤΑΣΕΙΣ ΤΩΝ ΛΕΧΩΙΔΩΝ ΓΙΑ ΤΗΝ ΧΡΗΣΗ ΤΩΝ ΒΟΤΑΝΩΝ ΚΑΤΑ ΤΗΝ ΠΕΡΙΓΕΝΝΗΤΙΚΗ ΠΕΡΙΟΔΟ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Β. ΒΙΒΙΛΑΚΗ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Διερεύνηση των στάσεων και των γνώσεων των λεχωίδων για την χρήση των ελληνικών βοτάνων κατά την κύηση, τον τοκετό και την λοχεία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ΜΑΙΕΥΤΙΚΗ ΦΡΟΝΤΙΔΑ ΛΟΧΕΙΑΣ &amp; ΚΥΗΣΗΣ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Μητρικός θηλασμός και εργασία γυναίκας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Φ. Πεχλιβάνη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Παράγοντες που διευκολύνουν ή εμποδίζουν τις γυναίκες να θηλάσουν ή πως αυτά τα δύο μπορούν να συμπλεύσουν όταν η γυναίκα είναι εργαζόμενη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ΜΦΚ, ΜΦΚΥΚ, Μαιευτική Φροντίδα Λοχείας- Προαγωγή Μητρικού, Θηλασμού, Φροντίδα νεογνού 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Προστασία Μητρότητας από διεθνείς και εθνικούς φορείς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Φ. Πεχλιβάνη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Προστασία της θηλάζουσας και του βρέφους 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Μαιευτική Φροντίδα Λοχείας- Προαγωγή Μητρικού, Θηλασμού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Περιεγχειρητική φροντίδα της γυναίκας με καισαρική τομή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Φ. Πεχλιβάνη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Τρόποι αναισθησίας, έγερση, σίτιση, μητρικός θηλασμός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ΜΦΚ, ΜΦΤ, ΜΦΛΠΜΘ, Περιεγχειρητική φροντίδα 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Βελτίωση της υγείας των εμμηνοπαυσιακών γυναικών χωρίς φαρμακευτική αγωγή 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Φ. Πεχλιβάνη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Άσκηση, διατροφή, διαχείριση άγχους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Γυναικολογία, ΓΝΦ, ΠΦΜΓ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Μορφές γονεϊκότητας και συμβουλευτική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Φ. Πεχλιβάνη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Πυρηνική οικογένεια, μονογονεϊκή, υιοθεσία, παρένθετη μητέρα 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ΜΦΛΠΜΘ, Προετοιμασία Γονέων, Συμβουλευτική στην υποβοηθούμενη αναπαραγωγή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1-2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861627" w:rsidRDefault="00E1125F" w:rsidP="00856158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61627">
              <w:rPr>
                <w:rFonts w:ascii="Tahoma" w:hAnsi="Tahoma" w:cs="Tahoma"/>
                <w:sz w:val="20"/>
                <w:szCs w:val="20"/>
                <w:lang w:eastAsia="en-US"/>
              </w:rPr>
              <w:t>Αντιμετώπιση του πόνου στον τοκετό.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Α.ΣΑΡΕΛΑ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Ικανοποίηση των επιτόκων από την παρεχόμενη φροντίδα υγείας στην Αίθουσα Τοκετών.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Α.ΣΑΡΕΛΑ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85615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Βaby friendly hospital.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D255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Α.ΣΑΡΕΛΑ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856158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Γνώσεις και απόψεις των επιτόκων για τη λήψη βλαστοκυττάρων.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C97B47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Α.ΣΑΡΕΛΑ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00227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Τοκοφοβία και επιπτώσεις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Α.ΣΑΡΕΛΑ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861627" w:rsidRDefault="00E1125F" w:rsidP="008561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61627">
              <w:rPr>
                <w:rFonts w:ascii="Tahoma" w:hAnsi="Tahoma" w:cs="Tahoma"/>
                <w:sz w:val="20"/>
                <w:szCs w:val="20"/>
                <w:lang w:eastAsia="en-US"/>
              </w:rPr>
              <w:t>Στρες στην εγκυμοσύνη μετά από θεραπεία υποβοηθούμενης αναπαραγωγής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Κ.ΓΟΥΡΟΥΝΤΗ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861627" w:rsidRDefault="00E1125F" w:rsidP="008561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616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Ψυχοκοινωνικοί παράγοντες που επηρεάζουν το στρες κατά την υποβοηθούμενη αναπαραγωγή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Κ.ΓΟΥΡΟΥΝΤΗ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861627" w:rsidRDefault="00E1125F" w:rsidP="008561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61627">
              <w:rPr>
                <w:rFonts w:ascii="Tahoma" w:hAnsi="Tahoma" w:cs="Tahoma"/>
                <w:sz w:val="20"/>
                <w:szCs w:val="20"/>
                <w:lang w:eastAsia="en-US"/>
              </w:rPr>
              <w:t>Μετάφραση και στάθμιση του ερωτηματολογίου Prenatal Distress Scale σε δείγμα εγκύων γυναικών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Κ.ΓΟΥΡΟΥΝΤΗ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D255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Ηλεκτροκαρδιοτοκογραφία εμβρύου στην κύηση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Κ.ΓΟΥΡΟΥΝΤΗ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D255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Προεκλαμψία και γονιδιάκα αίτια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Κ.ΓΟΥΡΟΥΝΤΗ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Μαιευτικό επείγον- Η αντιμετώπιση του στην αίθουσα τοκετών. Ο ρόλος της μαίας.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C01FD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 Ηλιάδου</w:t>
            </w:r>
          </w:p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Βιβλιογραφική ανασκόπηση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Μαιευτική Φροντίδα Τοκετού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96357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6D255B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Διερεύνηση γνώσεων και στάσεων λεχωίδων σχετικά με τον μητρικό θηλασμό.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C01FD0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 Ηλιάδου</w:t>
            </w:r>
          </w:p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Μαιευτική Φροντίδα Λοχείας- Προαγωγή Μητρικού, Θηλασμού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Επιληψία και κύηση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E2585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 Ηλιάδου</w:t>
            </w:r>
          </w:p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Βιβλιογραφική ανασκόπηση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ΜΦΚΥΚ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Δίδυμη Κύηση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ED04ED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 Ηλιάδου</w:t>
            </w:r>
          </w:p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Βιβλιογραφική ανασκόπηση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Μ.Φ.Κ</w:t>
            </w:r>
          </w:p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Μ.Φ.Τ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Μέθοδοι αντισύλληψης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Ευαγγελία Αντωνίου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Προγεννητικός έλεγχος στη παρακολούθηση της κύησης :δεδομένα στην Ελλάδα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Ευαγγελία Αντωνίου</w:t>
            </w:r>
          </w:p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Πολύδημη κύηση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Ευαγγελία Αντωνίου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Ενδοοικογενειακή βία στην κύηση.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Ευαγγελία Αντωνίου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Η στάση  και γνώσεις για τα ζητήματα αντισύλληψης των φοιτητών επαγγελμάτων υγείας και άλλων σχολών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Ευαγγελία Αντωνίου</w:t>
            </w:r>
          </w:p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Προετοιμασία για γονεϊκότητα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2F2E3F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Μαρία Δάγλα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 xml:space="preserve">Βιβλιογραφική ανασκόπηση ή ερευνητική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Η ικανοποίηση των γονέων από τη φροντίδα των παιδιών τους στη ΜΕΝΝ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Μαρία Δάγλα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Βιβλιογραφική ανασκόπηση ή Ερευνητική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A776B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Η άποψη και στάση των φοιτητών των σχολών επαγγελμάτων υγείας και πρόνοιας για τον μητρικό θηλασμό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Μαρία Δάγλα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Ερευνητική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7C37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3A776B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Υπερηχογραφία στην Μαιευτική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Νικολαίδης Πέτρος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Διερεύνηση των βασικών αρχών και των εφαρμογών της υπερηχογραφίας σε όλα τα τρίμηνα της κύησης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Εφαρμογές της τεχνολογίας στην Μαιευτική -Γυναικολογία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Υπερηχογραφικοί δείκτες χρωμοσωμικών ανωμαλιών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Νικολαίδης Πέτρος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Υπερηχογραφική προσέγγιση στην διάγνωση των χρωμοσωμικών εμβρυικών ανωμαλιών στο Α και Β τρίμηνο της κύησης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Εφαρμογές της τεχνολογίας στην Μαιευτική -Γυναικολογία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3226BF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3226BF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Υπερηχογραφία στην διάγνωση συγγενών εμβρυικών ανωμαλιών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Νικολαίδης Πέτρος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Υπερηχογραφική διερεύνηση των ανατομικών παραμέτρων σχετιζόμενων με συγγενείς εμβρυικές ανωμαλίες</w:t>
            </w: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Εφαρμογές της τεχνολογίας στην Μαιευτική -Γυναικολογία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1F1C29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  <w:r w:rsidRPr="0096713C">
              <w:rPr>
                <w:rFonts w:ascii="Tahoma" w:hAnsi="Tahoma" w:cs="Tahoma"/>
              </w:rPr>
              <w:t>2</w:t>
            </w:r>
          </w:p>
        </w:tc>
      </w:tr>
      <w:tr w:rsidR="00E1125F" w:rsidRPr="00861627" w:rsidTr="0053254C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53254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Υπογονιμότητα-Υποβοηθούμενη αναπαραγωγή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Σαραντάκη Αντιγόνη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53254C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Προετοιμασία για γονεϊκότητα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Σαραντάκη Αντιγόνη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  <w:tr w:rsidR="00E1125F" w:rsidRPr="00861627" w:rsidTr="0053254C">
        <w:tblPrEx>
          <w:tblBorders>
            <w:top w:val="double" w:sz="4" w:space="0" w:color="auto"/>
            <w:left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9" w:type="dxa"/>
          <w:jc w:val="center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numPr>
                <w:ilvl w:val="0"/>
                <w:numId w:val="3"/>
              </w:numPr>
              <w:spacing w:before="60"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Τυπολογία γονέων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Σαραντάκη Αντιγόνη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both"/>
              <w:rPr>
                <w:rFonts w:ascii="Tahoma" w:hAnsi="Tahoma" w:cs="Tahoma"/>
              </w:rPr>
            </w:pPr>
          </w:p>
        </w:tc>
        <w:tc>
          <w:tcPr>
            <w:tcW w:w="23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125F" w:rsidRPr="0096713C" w:rsidRDefault="00E1125F" w:rsidP="00F5397A">
            <w:pPr>
              <w:pStyle w:val="BodyTextIndent2"/>
              <w:spacing w:before="60" w:after="60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</w:tbl>
    <w:p w:rsidR="00E1125F" w:rsidRDefault="00E1125F" w:rsidP="00945D13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</w:rPr>
      </w:pPr>
    </w:p>
    <w:p w:rsidR="00E1125F" w:rsidRPr="00AC08CD" w:rsidRDefault="00E1125F" w:rsidP="00945D13">
      <w:pPr>
        <w:pStyle w:val="BodyTextIndent2"/>
        <w:spacing w:line="360" w:lineRule="auto"/>
        <w:ind w:left="0" w:firstLine="0"/>
        <w:jc w:val="both"/>
        <w:rPr>
          <w:rFonts w:ascii="Tahoma" w:hAnsi="Tahoma" w:cs="Tahoma"/>
          <w:b/>
        </w:rPr>
      </w:pPr>
      <w:r w:rsidRPr="00AC08CD">
        <w:rPr>
          <w:rFonts w:ascii="Tahoma" w:hAnsi="Tahoma" w:cs="Tahoma"/>
          <w:b/>
        </w:rPr>
        <w:t xml:space="preserve"> </w:t>
      </w:r>
    </w:p>
    <w:sectPr w:rsidR="00E1125F" w:rsidRPr="00AC08CD" w:rsidSect="00945D13"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5F" w:rsidRDefault="00E1125F" w:rsidP="00945D13">
      <w:pPr>
        <w:spacing w:after="0" w:line="240" w:lineRule="auto"/>
      </w:pPr>
      <w:r>
        <w:separator/>
      </w:r>
    </w:p>
  </w:endnote>
  <w:endnote w:type="continuationSeparator" w:id="0">
    <w:p w:rsidR="00E1125F" w:rsidRDefault="00E1125F" w:rsidP="0094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5F" w:rsidRDefault="00E1125F" w:rsidP="00945D13">
      <w:pPr>
        <w:spacing w:after="0" w:line="240" w:lineRule="auto"/>
      </w:pPr>
      <w:r>
        <w:separator/>
      </w:r>
    </w:p>
  </w:footnote>
  <w:footnote w:type="continuationSeparator" w:id="0">
    <w:p w:rsidR="00E1125F" w:rsidRDefault="00E1125F" w:rsidP="0094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6495"/>
    <w:multiLevelType w:val="hybridMultilevel"/>
    <w:tmpl w:val="0C709F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35512F"/>
    <w:multiLevelType w:val="hybridMultilevel"/>
    <w:tmpl w:val="ADAE997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F3A35"/>
    <w:multiLevelType w:val="hybridMultilevel"/>
    <w:tmpl w:val="CD34EDB6"/>
    <w:lvl w:ilvl="0" w:tplc="0408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CBD"/>
    <w:rsid w:val="000064FF"/>
    <w:rsid w:val="000231D4"/>
    <w:rsid w:val="00045F22"/>
    <w:rsid w:val="000777C1"/>
    <w:rsid w:val="0009343C"/>
    <w:rsid w:val="00094DFB"/>
    <w:rsid w:val="000E00DD"/>
    <w:rsid w:val="001153C5"/>
    <w:rsid w:val="001218F7"/>
    <w:rsid w:val="0015776A"/>
    <w:rsid w:val="001D00BD"/>
    <w:rsid w:val="001D4329"/>
    <w:rsid w:val="001F1C29"/>
    <w:rsid w:val="00226A0A"/>
    <w:rsid w:val="002520E6"/>
    <w:rsid w:val="002720F4"/>
    <w:rsid w:val="002A138F"/>
    <w:rsid w:val="002A18DC"/>
    <w:rsid w:val="002C7CAB"/>
    <w:rsid w:val="002F2E3F"/>
    <w:rsid w:val="003226BF"/>
    <w:rsid w:val="00340B76"/>
    <w:rsid w:val="00371403"/>
    <w:rsid w:val="00394BC0"/>
    <w:rsid w:val="003A776B"/>
    <w:rsid w:val="003D2BD2"/>
    <w:rsid w:val="003F02CC"/>
    <w:rsid w:val="00425C72"/>
    <w:rsid w:val="00427735"/>
    <w:rsid w:val="00495204"/>
    <w:rsid w:val="00496FC3"/>
    <w:rsid w:val="004D5DFA"/>
    <w:rsid w:val="004E3A17"/>
    <w:rsid w:val="00507B82"/>
    <w:rsid w:val="0051092E"/>
    <w:rsid w:val="00522F29"/>
    <w:rsid w:val="0053254C"/>
    <w:rsid w:val="00533A4A"/>
    <w:rsid w:val="005C3B71"/>
    <w:rsid w:val="005C647F"/>
    <w:rsid w:val="005C7B0F"/>
    <w:rsid w:val="005C7B13"/>
    <w:rsid w:val="005E1543"/>
    <w:rsid w:val="005E55C8"/>
    <w:rsid w:val="005F3896"/>
    <w:rsid w:val="00600227"/>
    <w:rsid w:val="00612A80"/>
    <w:rsid w:val="00626391"/>
    <w:rsid w:val="0067107E"/>
    <w:rsid w:val="006713BE"/>
    <w:rsid w:val="006D255B"/>
    <w:rsid w:val="006F2953"/>
    <w:rsid w:val="006F6DB2"/>
    <w:rsid w:val="007259FD"/>
    <w:rsid w:val="007B61F7"/>
    <w:rsid w:val="007C3729"/>
    <w:rsid w:val="007E2585"/>
    <w:rsid w:val="007F5C68"/>
    <w:rsid w:val="00824AAE"/>
    <w:rsid w:val="00831F39"/>
    <w:rsid w:val="00842A4F"/>
    <w:rsid w:val="00852BF7"/>
    <w:rsid w:val="00856158"/>
    <w:rsid w:val="00861627"/>
    <w:rsid w:val="008674DF"/>
    <w:rsid w:val="00884A85"/>
    <w:rsid w:val="00887D43"/>
    <w:rsid w:val="00895885"/>
    <w:rsid w:val="008C5CB8"/>
    <w:rsid w:val="008C6A0C"/>
    <w:rsid w:val="008E051C"/>
    <w:rsid w:val="008E3A8B"/>
    <w:rsid w:val="00903351"/>
    <w:rsid w:val="00920DD7"/>
    <w:rsid w:val="00940A97"/>
    <w:rsid w:val="00945D13"/>
    <w:rsid w:val="00963579"/>
    <w:rsid w:val="0096713C"/>
    <w:rsid w:val="00994B2E"/>
    <w:rsid w:val="009952CB"/>
    <w:rsid w:val="009B3AF6"/>
    <w:rsid w:val="009C7D22"/>
    <w:rsid w:val="009E3AE6"/>
    <w:rsid w:val="009F6970"/>
    <w:rsid w:val="00A54CEA"/>
    <w:rsid w:val="00A64140"/>
    <w:rsid w:val="00A836A3"/>
    <w:rsid w:val="00A8407B"/>
    <w:rsid w:val="00A8794B"/>
    <w:rsid w:val="00A909AE"/>
    <w:rsid w:val="00AA1646"/>
    <w:rsid w:val="00AA2669"/>
    <w:rsid w:val="00AA729D"/>
    <w:rsid w:val="00AC08CD"/>
    <w:rsid w:val="00AD6501"/>
    <w:rsid w:val="00B05E53"/>
    <w:rsid w:val="00B11032"/>
    <w:rsid w:val="00B31E0D"/>
    <w:rsid w:val="00B4612B"/>
    <w:rsid w:val="00B47EDB"/>
    <w:rsid w:val="00B577BD"/>
    <w:rsid w:val="00B61A3C"/>
    <w:rsid w:val="00B679F5"/>
    <w:rsid w:val="00B86253"/>
    <w:rsid w:val="00B90D38"/>
    <w:rsid w:val="00C01FD0"/>
    <w:rsid w:val="00C12E87"/>
    <w:rsid w:val="00C40C7D"/>
    <w:rsid w:val="00C52DE3"/>
    <w:rsid w:val="00C611E1"/>
    <w:rsid w:val="00C76DAA"/>
    <w:rsid w:val="00C91D82"/>
    <w:rsid w:val="00C97B47"/>
    <w:rsid w:val="00CA28E9"/>
    <w:rsid w:val="00CC55D5"/>
    <w:rsid w:val="00D12E23"/>
    <w:rsid w:val="00D153CF"/>
    <w:rsid w:val="00D24845"/>
    <w:rsid w:val="00D2658F"/>
    <w:rsid w:val="00D3227D"/>
    <w:rsid w:val="00D33B43"/>
    <w:rsid w:val="00D83756"/>
    <w:rsid w:val="00D95312"/>
    <w:rsid w:val="00DA3DC1"/>
    <w:rsid w:val="00DE5AF6"/>
    <w:rsid w:val="00E1125F"/>
    <w:rsid w:val="00E401FB"/>
    <w:rsid w:val="00E576A8"/>
    <w:rsid w:val="00E7266F"/>
    <w:rsid w:val="00EA4CBD"/>
    <w:rsid w:val="00EC5DE5"/>
    <w:rsid w:val="00ED04ED"/>
    <w:rsid w:val="00ED7D3F"/>
    <w:rsid w:val="00EE0060"/>
    <w:rsid w:val="00EE2A2F"/>
    <w:rsid w:val="00F022E1"/>
    <w:rsid w:val="00F04FAA"/>
    <w:rsid w:val="00F10A5E"/>
    <w:rsid w:val="00F1280C"/>
    <w:rsid w:val="00F1531C"/>
    <w:rsid w:val="00F25415"/>
    <w:rsid w:val="00F311E7"/>
    <w:rsid w:val="00F316EC"/>
    <w:rsid w:val="00F5397A"/>
    <w:rsid w:val="00F74889"/>
    <w:rsid w:val="00F96D7B"/>
    <w:rsid w:val="00FA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53CF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3CF"/>
    <w:rPr>
      <w:rFonts w:ascii="Arial" w:hAnsi="Arial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53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3CF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945D13"/>
    <w:pPr>
      <w:spacing w:after="0" w:line="240" w:lineRule="auto"/>
      <w:ind w:left="567" w:hanging="567"/>
    </w:pPr>
    <w:rPr>
      <w:rFonts w:ascii="Arial" w:hAnsi="Arial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5D1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45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5D13"/>
    <w:rPr>
      <w:rFonts w:cs="Times New Roman"/>
    </w:rPr>
  </w:style>
  <w:style w:type="paragraph" w:customStyle="1" w:styleId="yiv8423188995msonormal">
    <w:name w:val="yiv8423188995msonormal"/>
    <w:basedOn w:val="Normal"/>
    <w:uiPriority w:val="99"/>
    <w:rsid w:val="008E3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A909A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9688874652">
    <w:name w:val="yiv9688874652"/>
    <w:basedOn w:val="DefaultParagraphFont"/>
    <w:uiPriority w:val="99"/>
    <w:rsid w:val="008561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6</Pages>
  <Words>1190</Words>
  <Characters>6432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Eugenia</dc:creator>
  <cp:keywords/>
  <dc:description/>
  <cp:lastModifiedBy>midwi_seyp</cp:lastModifiedBy>
  <cp:revision>14</cp:revision>
  <cp:lastPrinted>2015-10-20T07:36:00Z</cp:lastPrinted>
  <dcterms:created xsi:type="dcterms:W3CDTF">2015-10-21T05:08:00Z</dcterms:created>
  <dcterms:modified xsi:type="dcterms:W3CDTF">2015-11-02T08:37:00Z</dcterms:modified>
</cp:coreProperties>
</file>