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7427"/>
        <w:gridCol w:w="7316"/>
      </w:tblGrid>
      <w:tr w:rsidR="00BD2063" w:rsidRPr="00AD5340" w:rsidTr="0058427B">
        <w:trPr>
          <w:jc w:val="center"/>
        </w:trPr>
        <w:tc>
          <w:tcPr>
            <w:tcW w:w="1474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D2063" w:rsidRPr="00CD5D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ΣΧΟΛΗ:</w:t>
            </w:r>
            <w:r w:rsidR="00CD5D4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CD5D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Επαγγελμάτων Υγείας &amp; Πρόνοιας</w:t>
            </w:r>
          </w:p>
        </w:tc>
      </w:tr>
      <w:tr w:rsidR="00BD2063" w:rsidRPr="00AD5340" w:rsidTr="0058427B">
        <w:trPr>
          <w:jc w:val="center"/>
        </w:trPr>
        <w:tc>
          <w:tcPr>
            <w:tcW w:w="742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ΤΜΗΜΑ:</w:t>
            </w:r>
            <w:r w:rsidR="00CD5D48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Μαιευτικής</w:t>
            </w:r>
          </w:p>
        </w:tc>
        <w:tc>
          <w:tcPr>
            <w:tcW w:w="7316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BD2063" w:rsidRPr="00D45A48" w:rsidRDefault="00BD2063" w:rsidP="00F15CD5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ΤΟΜΕΑΣ:</w:t>
            </w:r>
            <w:r w:rsidR="00CD5D48">
              <w:rPr>
                <w:rFonts w:ascii="Tahoma" w:hAnsi="Tahoma" w:cs="Tahoma"/>
                <w:b/>
                <w:sz w:val="16"/>
                <w:szCs w:val="16"/>
                <w:lang w:val="el-GR"/>
              </w:rPr>
              <w:t xml:space="preserve"> </w:t>
            </w:r>
          </w:p>
        </w:tc>
      </w:tr>
    </w:tbl>
    <w:p w:rsidR="009C14FC" w:rsidRDefault="00EB4161" w:rsidP="00776DC4">
      <w:pPr>
        <w:pStyle w:val="20"/>
        <w:pBdr>
          <w:left w:val="single" w:sz="4" w:space="4" w:color="auto"/>
          <w:right w:val="single" w:sz="4" w:space="4" w:color="auto"/>
        </w:pBdr>
        <w:shd w:val="clear" w:color="auto" w:fill="FFFF99"/>
        <w:ind w:left="0" w:firstLine="0"/>
        <w:jc w:val="both"/>
        <w:rPr>
          <w:rFonts w:ascii="Tahoma" w:hAnsi="Tahoma" w:cs="Tahoma"/>
          <w:b/>
          <w:sz w:val="20"/>
          <w:lang w:val="el-GR"/>
        </w:rPr>
      </w:pPr>
      <w:r w:rsidRPr="009C14FC">
        <w:rPr>
          <w:rFonts w:ascii="Tahoma" w:hAnsi="Tahoma" w:cs="Tahoma"/>
          <w:b/>
          <w:sz w:val="20"/>
          <w:lang w:val="el-GR"/>
        </w:rPr>
        <w:t>Ο φοιτητ</w:t>
      </w:r>
      <w:r w:rsidR="009C14FC">
        <w:rPr>
          <w:rFonts w:ascii="Tahoma" w:hAnsi="Tahoma" w:cs="Tahoma"/>
          <w:b/>
          <w:sz w:val="20"/>
          <w:lang w:val="el-GR"/>
        </w:rPr>
        <w:t xml:space="preserve">ής προκειμένου να αναλάβει </w:t>
      </w:r>
      <w:r w:rsidRPr="009C14FC">
        <w:rPr>
          <w:rFonts w:ascii="Tahoma" w:hAnsi="Tahoma" w:cs="Tahoma"/>
          <w:b/>
          <w:sz w:val="20"/>
          <w:lang w:val="el-GR"/>
        </w:rPr>
        <w:t xml:space="preserve"> την πτυχιακή εργασία θα πρέπει να εκτυπώσει την αίτηση</w:t>
      </w:r>
      <w:r w:rsidR="009C14FC">
        <w:rPr>
          <w:rFonts w:ascii="Tahoma" w:hAnsi="Tahoma" w:cs="Tahoma"/>
          <w:b/>
          <w:sz w:val="20"/>
          <w:lang w:val="el-GR"/>
        </w:rPr>
        <w:t xml:space="preserve"> ανάληψης πτυχιακής εργασίας</w:t>
      </w:r>
      <w:r w:rsidRPr="009C14FC">
        <w:rPr>
          <w:rFonts w:ascii="Tahoma" w:hAnsi="Tahoma" w:cs="Tahoma"/>
          <w:b/>
          <w:sz w:val="20"/>
          <w:lang w:val="el-GR"/>
        </w:rPr>
        <w:t xml:space="preserve"> (από την ιστοσελίδα του Τμήματος &gt;&gt; ΠΤΥΧΙΑΚΗ ΕΡΓΑΣΙΑ &gt;&gt; ΑΙΤΗΣΗ ΑΝΑΛΗΨΗΣ ΠΤΥΧΙΑΚΗΣ ΕΡΓΑΣΙΑΣ). </w:t>
      </w:r>
    </w:p>
    <w:p w:rsidR="00EB4161" w:rsidRPr="009C14FC" w:rsidRDefault="00776DC4" w:rsidP="00776DC4">
      <w:pPr>
        <w:pStyle w:val="20"/>
        <w:pBdr>
          <w:left w:val="single" w:sz="4" w:space="4" w:color="auto"/>
          <w:right w:val="single" w:sz="4" w:space="4" w:color="auto"/>
        </w:pBdr>
        <w:shd w:val="clear" w:color="auto" w:fill="FFFF99"/>
        <w:ind w:left="0" w:firstLine="0"/>
        <w:jc w:val="both"/>
        <w:rPr>
          <w:rFonts w:ascii="Tahoma" w:hAnsi="Tahoma" w:cs="Tahoma"/>
          <w:b/>
          <w:sz w:val="20"/>
          <w:lang w:val="el-GR"/>
        </w:rPr>
      </w:pPr>
      <w:r>
        <w:rPr>
          <w:rFonts w:ascii="Tahoma" w:hAnsi="Tahoma" w:cs="Tahoma"/>
          <w:b/>
          <w:sz w:val="20"/>
          <w:lang w:val="el-GR"/>
        </w:rPr>
        <w:t xml:space="preserve">Αφού </w:t>
      </w:r>
      <w:r w:rsidR="00EB4161" w:rsidRPr="009C14FC">
        <w:rPr>
          <w:rFonts w:ascii="Tahoma" w:hAnsi="Tahoma" w:cs="Tahoma"/>
          <w:b/>
          <w:sz w:val="20"/>
          <w:lang w:val="el-GR"/>
        </w:rPr>
        <w:t xml:space="preserve">συμπληρώσει – υπογράψει </w:t>
      </w:r>
      <w:r>
        <w:rPr>
          <w:rFonts w:ascii="Tahoma" w:hAnsi="Tahoma" w:cs="Tahoma"/>
          <w:b/>
          <w:sz w:val="20"/>
          <w:lang w:val="el-GR"/>
        </w:rPr>
        <w:t xml:space="preserve">την σχετική αίτηση, θα την </w:t>
      </w:r>
      <w:r w:rsidR="00EB4161" w:rsidRPr="009C14FC">
        <w:rPr>
          <w:rFonts w:ascii="Tahoma" w:hAnsi="Tahoma" w:cs="Tahoma"/>
          <w:b/>
          <w:sz w:val="20"/>
          <w:lang w:val="el-GR"/>
        </w:rPr>
        <w:t xml:space="preserve"> υπογράψει και ο επιβλέπων Καθ</w:t>
      </w:r>
      <w:r>
        <w:rPr>
          <w:rFonts w:ascii="Tahoma" w:hAnsi="Tahoma" w:cs="Tahoma"/>
          <w:b/>
          <w:sz w:val="20"/>
          <w:lang w:val="el-GR"/>
        </w:rPr>
        <w:t xml:space="preserve">ηγητής και τότε </w:t>
      </w:r>
      <w:r w:rsidR="00EB4161" w:rsidRPr="009C14FC">
        <w:rPr>
          <w:rFonts w:ascii="Tahoma" w:hAnsi="Tahoma" w:cs="Tahoma"/>
          <w:b/>
          <w:sz w:val="20"/>
          <w:lang w:val="el-GR"/>
        </w:rPr>
        <w:t xml:space="preserve"> θα την καταθέσ</w:t>
      </w:r>
      <w:r w:rsidR="008D1B72">
        <w:rPr>
          <w:rFonts w:ascii="Tahoma" w:hAnsi="Tahoma" w:cs="Tahoma"/>
          <w:b/>
          <w:sz w:val="20"/>
          <w:lang w:val="el-GR"/>
        </w:rPr>
        <w:t>ει στην Γραμματεία μέχρι 10/11/16.</w:t>
      </w:r>
    </w:p>
    <w:tbl>
      <w:tblPr>
        <w:tblW w:w="147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195"/>
        <w:gridCol w:w="2466"/>
        <w:gridCol w:w="2162"/>
        <w:gridCol w:w="2413"/>
        <w:gridCol w:w="1819"/>
      </w:tblGrid>
      <w:tr w:rsidR="00BD2063" w:rsidRPr="00AD5340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519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Τίτλος Θέματος</w:t>
            </w:r>
          </w:p>
        </w:tc>
        <w:tc>
          <w:tcPr>
            <w:tcW w:w="2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Μέλος Ε.Π.</w:t>
            </w:r>
          </w:p>
        </w:tc>
        <w:tc>
          <w:tcPr>
            <w:tcW w:w="21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Σύντομη Περιγραφή</w:t>
            </w:r>
          </w:p>
        </w:tc>
        <w:tc>
          <w:tcPr>
            <w:tcW w:w="2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proofErr w:type="spellStart"/>
            <w:r w:rsidRPr="00D45A48">
              <w:rPr>
                <w:rFonts w:ascii="Tahoma" w:hAnsi="Tahoma" w:cs="Tahoma"/>
                <w:b/>
                <w:sz w:val="20"/>
                <w:lang w:val="el-GR"/>
              </w:rPr>
              <w:t>Προαπαιτούμενα</w:t>
            </w:r>
            <w:proofErr w:type="spellEnd"/>
            <w:r w:rsidRPr="00D45A48">
              <w:rPr>
                <w:rFonts w:ascii="Tahoma" w:hAnsi="Tahoma" w:cs="Tahoma"/>
                <w:b/>
                <w:sz w:val="20"/>
                <w:lang w:val="el-GR"/>
              </w:rPr>
              <w:t xml:space="preserve"> γνωστικά πεδία</w:t>
            </w:r>
          </w:p>
        </w:tc>
        <w:tc>
          <w:tcPr>
            <w:tcW w:w="1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BD2063" w:rsidRPr="00D45A48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D45A48">
              <w:rPr>
                <w:rFonts w:ascii="Tahoma" w:hAnsi="Tahoma" w:cs="Tahoma"/>
                <w:b/>
                <w:sz w:val="20"/>
                <w:lang w:val="el-GR"/>
              </w:rPr>
              <w:t>Αριθμός Φοιτητών</w:t>
            </w:r>
          </w:p>
        </w:tc>
      </w:tr>
      <w:tr w:rsidR="00BD2063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2063" w:rsidRPr="00610DE1" w:rsidRDefault="00CD5D48" w:rsidP="00AD5340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2063" w:rsidRPr="00610DE1" w:rsidRDefault="0013772B" w:rsidP="0013772B">
            <w:pPr>
              <w:shd w:val="clear" w:color="auto" w:fill="FFFFFF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εριγεννητικές</w:t>
            </w:r>
            <w:proofErr w:type="spellEnd"/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λοιμώξεις και επιπτώσεις τους στο έμβρυο και νεογνό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2063" w:rsidRPr="00610DE1" w:rsidRDefault="00CD5D48" w:rsidP="00AD5340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ΝΑΝΟΥ ΧΡΙΣΤΙΝΑ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2063" w:rsidRPr="00610DE1" w:rsidRDefault="00BD2063" w:rsidP="00AD5340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D2063" w:rsidRPr="00610DE1" w:rsidRDefault="00BD2063" w:rsidP="00AD5340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D2063" w:rsidRPr="00610DE1" w:rsidRDefault="00BE6E17" w:rsidP="00AD5340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CD5D48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13772B" w:rsidP="004713DD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Κ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ύηση στην εφηβεία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ΝΑΝΟΥ ΧΡΙΣΤΙΝΑ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5D48" w:rsidRPr="00610DE1" w:rsidRDefault="00BE6E17" w:rsidP="00CD5D48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CD5D48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1A2A71" w:rsidRDefault="0013772B" w:rsidP="001A2A71">
            <w:pPr>
              <w:shd w:val="clear" w:color="auto" w:fill="FFFFFF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Σ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εξουαλική συμπεριφορά εφήβων σχετικά με τα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ΣΜΝ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ΝΑΝΟΥ ΧΡΙΣΤΙΝΑ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5D48" w:rsidRPr="00610DE1" w:rsidRDefault="00CD5D48" w:rsidP="00CD5D48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D5D48" w:rsidRPr="00610DE1" w:rsidRDefault="00BE6E17" w:rsidP="00CD5D48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4713DD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Νικοτίνη -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Καφεϊνη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: Επιπτώσεις στο έμβρυο, νεογνό και μητρικό γάλα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C25693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ΝΑΝΟΥ ΧΡΙΣΤΙΝΑ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Επείγοντα θέματα κατά τον τοκετό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C25693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ΝΑΝΟΥ ΧΡΙΣΤΙΝΑ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A2A71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Μητρικός  Θηλασμός  και  ειδικά  προβλήματα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ΠΑΛΑΣΚΑ ΕΡΜΙΟΝΗ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A2A71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Μητρικός  θηλασμός και 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επισκληρίδιος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  αναισθησία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0352FE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ΠΑΛΑΣΚΑ ΕΡ</w:t>
            </w:r>
            <w:r w:rsidR="00E00523">
              <w:rPr>
                <w:rFonts w:ascii="Comic Sans MS" w:hAnsi="Comic Sans MS" w:cs="Tahoma"/>
                <w:sz w:val="18"/>
                <w:szCs w:val="18"/>
                <w:lang w:val="el-GR"/>
              </w:rPr>
              <w:t>ΜΙΟΝΗ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Η συναισθηματική νοημοσύνη των Μαιών ως παράγοντας διασφάλισης της ψυχικής υγείας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ΠΑΛΑΣΚΑ ΕΡΜΙΟΝΗ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A2A71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Συναισθηματικές διαταραχές στην κύηση και τη λοχεία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ΠΑΛΑΣΚΑ ΕΡΜΙΟΝΗ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Υποβοηθούμενη Αναπαραγωγή - Τεχνικές – Νομικά και Ηθικά Διλλήματα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ΣΑΡΑΝΤΑΚΗ ΑΝΤΙΓΟΝΗ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Γονεϊκότητα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 και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Υπογονιμότητα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ΣΑΡΑΝΤΑΚΗ ΑΝΤΙΓΟΝΗ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1A2A71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Προετοιμασία Γονέων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ΣΑΡΑΝΤΑΚΗ ΑΝΤΙΓΟΝΗ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1A2A71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Τύποι Γονέων και Δυναμική της Οικογένειας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ΣΑΡΑΝΤΑΚΗ ΑΝΤΙΓΟΝΗ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1A2A71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Η Χρήση του Διαδικτύου ως πηγή πληροφοριών κατά  τη διάρκεια της εγκυμοσύνης.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ΤΑΣΚΟΥ ΧΡΥΣΟΥΛΑ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lastRenderedPageBreak/>
              <w:t>15.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5B365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Κυστική </w:t>
            </w:r>
            <w:proofErr w:type="spellStart"/>
            <w:r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ίνωση</w:t>
            </w:r>
            <w:proofErr w:type="spellEnd"/>
            <w:r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και ν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εότερα δεδομένα.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br/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Είναι απαραίτητο να αποτελέσει έλεγχο ρουτίνας κατά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4713DD"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 xml:space="preserve"> την εγκυμοσύνη;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ΤΑΣΚΟΥ ΧΡΥΣΟΥΛΑ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5B365D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Επαγγελματική ικανοποίηση των μαιών/των κατά την περίοδο της οικονομικής κρίσης στη χώρα μας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ΤΑΣΚΟΥ ΧΡΥΣΟΥΛΑ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Φυσιολογικός Τοκετός βοηθός στην εγκατάσταση πρώιμου δεσμού Μητέρας-.Νεογέννητου.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ΔΑΛΙΑΝΗ ΑΙΚ/ΝΗ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5B365D" w:rsidRDefault="004713DD" w:rsidP="005B365D">
            <w:pPr>
              <w:rPr>
                <w:rFonts w:ascii="Comic Sans MS" w:hAnsi="Comic Sans MS"/>
                <w:sz w:val="18"/>
                <w:szCs w:val="18"/>
              </w:rPr>
            </w:pPr>
            <w:r w:rsidRPr="00610DE1">
              <w:rPr>
                <w:rFonts w:ascii="Comic Sans MS" w:hAnsi="Comic Sans MS"/>
                <w:sz w:val="18"/>
                <w:szCs w:val="18"/>
              </w:rPr>
              <w:t>Επ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ιθυμί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</w:rPr>
              <w:t xml:space="preserve">α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γι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</w:rPr>
              <w:t>α πα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ιδί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ΔΑΛΙΑΝΗ ΑΙΚ/ΝΗ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5B365D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Η μαία στους χώρους εργασίας.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ΔΑΛΙΑΝΗ ΑΙΚ/ΝΗ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5B365D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Επιπτώσεις των νέων τεχνικών ανθρώπινης αναπαραγωγής στη πρώιμη σχέση μητέρας – βρέφους.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ΔΑΛΙΑΝΗ ΑΙΚ/ΝΗ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5B365D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Εγκυμοσύνη, γέννα, νεογέννητο. Ο δρόμος της φύσης.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ΔΑΛΙΑΝΗ ΑΙΚ/ΝΗ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5B365D" w:rsidRDefault="004713DD" w:rsidP="005B365D">
            <w:pPr>
              <w:shd w:val="clear" w:color="auto" w:fill="FFFFFF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Ανθρωποζωονόσους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και ο ρόλος της μαίας (π.χ. τοξοπλάσμωση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 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κ.α.)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0352FE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ΖΑΧΑΡΟΓΙΑΝΝΗ Ε.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3772B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shd w:val="clear" w:color="auto" w:fill="FFFFFF"/>
                <w:lang w:val="el-GR"/>
              </w:rPr>
              <w:t>Γνώση των εφήβων για τα Σεξουαλικώς μεταδιδόμενα νοσήματα</w:t>
            </w:r>
            <w:r w:rsidRPr="00610DE1">
              <w:rPr>
                <w:rStyle w:val="apple-converted-space"/>
                <w:rFonts w:ascii="Comic Sans MS" w:hAnsi="Comic Sans MS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0352FE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ΖΑΧΑΡΟΓΙΑΝΝΗ Ε.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Σεξου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αλική </w:t>
            </w:r>
            <w:proofErr w:type="spellStart"/>
            <w:proofErr w:type="gram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δι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απαιδαγώγηση  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των</w:t>
            </w:r>
            <w:proofErr w:type="spellEnd"/>
            <w:proofErr w:type="gram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 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εφή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βων.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ΤΖΑΜΑΚΟΣ ΕΥΑΓΓΕΛΟΣ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880E9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Εφη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βική  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γυν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αικολογία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ΤΖΑΜΑΚΟΣ ΕΥΑΓΓΕΛΟΣ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gram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Επ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ιλόχειο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ς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 κα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τάθλιψη</w:t>
            </w:r>
            <w:proofErr w:type="spellEnd"/>
            <w:proofErr w:type="gram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ΤΖΑΜΑΚΟΣ ΕΥΑΓΓΕΛΟΣ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Comic Sans MS" w:hAnsi="Comic Sans MS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Οργάνωση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 και</w:t>
            </w:r>
            <w:proofErr w:type="gram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 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διοίκηση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 xml:space="preserve">  μα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ιευτηρίου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</w:rPr>
              <w:t>.  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E00523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ΤΖΑΜΑΚΟΣ ΕΥΑΓΓΕΛΟΣ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610DE1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omic Sans MS" w:hAnsi="Comic Sans MS" w:cs="Segoe UI"/>
                <w:color w:val="000000"/>
                <w:sz w:val="18"/>
                <w:szCs w:val="18"/>
              </w:rPr>
            </w:pPr>
            <w:r w:rsidRPr="00610DE1">
              <w:rPr>
                <w:rFonts w:ascii="Comic Sans MS" w:hAnsi="Comic Sans MS" w:cs="Segoe UI"/>
                <w:color w:val="000000"/>
                <w:sz w:val="18"/>
                <w:szCs w:val="18"/>
              </w:rPr>
              <w:t>Αναπαραγωγικός ιατρικός τουρισμός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ΔΑΛΑΜΑΓΚΑ Δ.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558E6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29.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Segoe UI"/>
                <w:color w:val="000000"/>
                <w:sz w:val="18"/>
                <w:szCs w:val="18"/>
                <w:lang w:val="el-GR"/>
              </w:rPr>
              <w:t>Αλλαγές στη νομοθεσία της</w:t>
            </w:r>
            <w:r w:rsidRPr="00610DE1">
              <w:rPr>
                <w:rFonts w:ascii="Comic Sans MS" w:hAnsi="Comic Sans MS" w:cs="Segoe UI"/>
                <w:color w:val="000000"/>
                <w:sz w:val="18"/>
                <w:szCs w:val="18"/>
              </w:rPr>
              <w:t> </w:t>
            </w:r>
            <w:r w:rsidRPr="00610DE1">
              <w:rPr>
                <w:rFonts w:ascii="Comic Sans MS" w:hAnsi="Comic Sans MS" w:cs="Segoe UI"/>
                <w:color w:val="000000"/>
                <w:sz w:val="18"/>
                <w:szCs w:val="18"/>
                <w:lang w:val="el-GR"/>
              </w:rPr>
              <w:t>ΠΦΥ στην Ελλάδα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ΔΑΛΑΜΑΓΚΑ Δ.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Comic Sans MS" w:hAnsi="Comic Sans MS" w:cs="Segoe UI"/>
                <w:color w:val="000000"/>
                <w:sz w:val="18"/>
                <w:szCs w:val="18"/>
              </w:rPr>
            </w:pPr>
            <w:r w:rsidRPr="00610DE1">
              <w:rPr>
                <w:rFonts w:ascii="Comic Sans MS" w:hAnsi="Comic Sans MS" w:cs="Segoe UI"/>
                <w:color w:val="000000"/>
                <w:sz w:val="18"/>
                <w:szCs w:val="18"/>
              </w:rPr>
              <w:t>Στυλ ηγεσίας και τεχνικές παρακίνησης στον τομέα της υγείας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ΔΑΛΑΜΑΓΚΑ Δ.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3A354B">
            <w:pPr>
              <w:rPr>
                <w:rFonts w:ascii="Comic Sans MS" w:hAnsi="Comic Sans MS"/>
                <w:b/>
                <w:color w:val="000000"/>
                <w:sz w:val="18"/>
                <w:szCs w:val="18"/>
                <w:lang w:val="el-GR" w:eastAsia="el-GR"/>
              </w:rPr>
            </w:pPr>
            <w:r w:rsidRPr="00610DE1">
              <w:rPr>
                <w:rStyle w:val="apple-converted-space"/>
                <w:rFonts w:ascii="Comic Sans MS" w:hAnsi="Comic Sans MS"/>
                <w:bCs/>
                <w:color w:val="000000"/>
                <w:sz w:val="18"/>
                <w:szCs w:val="18"/>
              </w:rPr>
              <w:t> </w:t>
            </w:r>
            <w:r w:rsidRPr="00610DE1">
              <w:rPr>
                <w:rStyle w:val="aa"/>
                <w:rFonts w:ascii="Comic Sans MS" w:hAnsi="Comic Sans MS"/>
                <w:b w:val="0"/>
                <w:color w:val="000000"/>
                <w:sz w:val="18"/>
                <w:szCs w:val="18"/>
                <w:lang w:val="el-GR"/>
              </w:rPr>
              <w:t>Μέσος χρόνος θηλασμού βρεφών στην Ελλάδα</w:t>
            </w:r>
            <w:r w:rsidRPr="00610DE1">
              <w:rPr>
                <w:rStyle w:val="apple-converted-space"/>
                <w:rFonts w:ascii="Comic Sans MS" w:hAnsi="Comic Sans MS"/>
                <w:b/>
                <w:bCs/>
                <w:color w:val="000000"/>
                <w:sz w:val="18"/>
                <w:szCs w:val="18"/>
              </w:rPr>
              <w:t> </w:t>
            </w:r>
            <w:r w:rsidRPr="00610DE1">
              <w:rPr>
                <w:rStyle w:val="aa"/>
                <w:rFonts w:ascii="Comic Sans MS" w:hAnsi="Comic Sans MS"/>
                <w:b w:val="0"/>
                <w:color w:val="000000"/>
                <w:sz w:val="18"/>
                <w:szCs w:val="18"/>
                <w:lang w:val="el-GR"/>
              </w:rPr>
              <w:t>και παράγοντες που τον επηρεάζουν.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ΓΙΑΝΝΟΠΟΥΛΟΥ Α.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lastRenderedPageBreak/>
              <w:t>32.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3A354B">
            <w:pPr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Style w:val="aa"/>
                <w:rFonts w:ascii="Comic Sans MS" w:hAnsi="Comic Sans MS"/>
                <w:b w:val="0"/>
                <w:color w:val="000000"/>
                <w:sz w:val="18"/>
                <w:szCs w:val="18"/>
                <w:lang w:val="el-GR"/>
              </w:rPr>
              <w:t>Συχνότερες ενδείξεις και συχνότητα της Καισαρικής τομής στην Ελλάδα. Σύγκριση με τα διεθνή δεδομένα.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ΓΙΑΝΝΟΠΟΥΛΟΥ Α.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3</w:t>
            </w:r>
            <w:r w:rsidR="004771C5">
              <w:rPr>
                <w:rFonts w:ascii="Comic Sans MS" w:hAnsi="Comic Sans MS" w:cs="Tahoma"/>
                <w:sz w:val="18"/>
                <w:szCs w:val="18"/>
                <w:lang w:val="el-GR"/>
              </w:rPr>
              <w:t>3</w:t>
            </w: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b/>
                <w:sz w:val="18"/>
                <w:szCs w:val="18"/>
                <w:lang w:val="el-GR"/>
              </w:rPr>
            </w:pPr>
            <w:r w:rsidRPr="00610DE1">
              <w:rPr>
                <w:rStyle w:val="aa"/>
                <w:rFonts w:ascii="Comic Sans MS" w:hAnsi="Comic Sans MS"/>
                <w:b w:val="0"/>
                <w:color w:val="000000"/>
                <w:sz w:val="18"/>
                <w:szCs w:val="18"/>
                <w:lang w:val="el-GR"/>
              </w:rPr>
              <w:t>Εφηβική εγκυμοσύνη. Συχνότητα γεννήσεων και ψυχοκοινωνικές συνέπειες.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B51879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ΓΙΑΝΝΟΠΟΥΛΟΥ Α.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ΘΕΜΑΤΑ ΠΤΥΧΙΑΚΩΝ ΕΡΓΑΣΙΩΝ: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1.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Άγχος και κύηση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2.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Καρκίνος μαστού και κύηση: οι ψυχολογικές επιπτώσεις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3.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Εξάρτηση και κύηση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4.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Συναισθηματικές αλλαγές της προγεννητικής και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περιγεννητικής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περιόδο</w:t>
            </w:r>
            <w:proofErr w:type="spellEnd"/>
          </w:p>
          <w:p w:rsidR="004713DD" w:rsidRPr="00610DE1" w:rsidRDefault="004713DD" w:rsidP="00161E1C">
            <w:pPr>
              <w:rPr>
                <w:rFonts w:ascii="Comic Sans MS" w:hAnsi="Comic Sans MS" w:cstheme="minorBidi"/>
                <w:sz w:val="18"/>
                <w:szCs w:val="18"/>
              </w:rPr>
            </w:pP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Άγχος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</w:rPr>
              <w:t xml:space="preserve"> και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κύηση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ΧΑΡΟΣ ΔΗΜΗΤΡΗΣ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F27F85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BB52CE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BB52CE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ΘΕΜΑΤΑ ΠΤΥΧΙΑΚΩΝ ΕΡΓΑΣΙΩΝ:</w:t>
            </w:r>
          </w:p>
          <w:p w:rsidR="004713DD" w:rsidRPr="00610DE1" w:rsidRDefault="004713DD" w:rsidP="00BB52CE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1.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Άγχος και κύηση</w:t>
            </w:r>
          </w:p>
          <w:p w:rsidR="004713DD" w:rsidRPr="00610DE1" w:rsidRDefault="004713DD" w:rsidP="00BB52CE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2.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Καρκίνος μαστού και κύηση: οι ψυχολογικές επιπτώσεις</w:t>
            </w:r>
          </w:p>
          <w:p w:rsidR="004713DD" w:rsidRPr="00610DE1" w:rsidRDefault="004713DD" w:rsidP="00BB52CE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3.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Εξάρτηση και κύηση</w:t>
            </w:r>
          </w:p>
          <w:p w:rsidR="004713DD" w:rsidRPr="00610DE1" w:rsidRDefault="004713DD" w:rsidP="00BB52CE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4.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Συναισθηματικές αλλαγές της προγεννητικής και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περιγεννητικής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περιόδο</w:t>
            </w:r>
            <w:proofErr w:type="spellEnd"/>
          </w:p>
          <w:p w:rsidR="004713DD" w:rsidRPr="005B365D" w:rsidRDefault="004713DD" w:rsidP="005B365D">
            <w:pPr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Καρκίνος μαστού και κύηση: οι ψυχολογικές επιπτώσεις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BB52CE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ΧΑΡΟΣ ΔΗΜΗΤΡΗΣ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BB52CE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BB52CE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BB52CE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 w:eastAsia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ΘΕΜΑΤΑ ΠΤΥΧΙΑΚΩΝ ΕΡΓΑΣΙΩΝ: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1.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Άγχος και κύηση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2.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Καρκίνος μαστού και κύηση: οι ψυχολογικές επιπτώσεις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3.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Εξάρτηση και κύηση</w:t>
            </w:r>
          </w:p>
          <w:p w:rsidR="004713DD" w:rsidRPr="00610DE1" w:rsidRDefault="004713DD" w:rsidP="00161E1C">
            <w:pPr>
              <w:shd w:val="clear" w:color="auto" w:fill="FFFFFF"/>
              <w:spacing w:line="0" w:lineRule="auto"/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4.</w:t>
            </w:r>
            <w:r w:rsidRPr="00610DE1">
              <w:rPr>
                <w:rStyle w:val="ab"/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Συναισθηματικές αλλαγές της προγεννητικής και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περιγεννητικής</w:t>
            </w:r>
            <w:proofErr w:type="spellEnd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10DE1">
              <w:rPr>
                <w:rFonts w:ascii="Comic Sans MS" w:hAnsi="Comic Sans MS"/>
                <w:color w:val="000000"/>
                <w:sz w:val="18"/>
                <w:szCs w:val="18"/>
                <w:lang w:val="el-GR"/>
              </w:rPr>
              <w:t>περιόδο</w:t>
            </w:r>
            <w:proofErr w:type="spellEnd"/>
          </w:p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Εξάρτηση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</w:rPr>
              <w:t xml:space="preserve"> και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</w:rPr>
              <w:t>κύηση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ΧΑΡΟΣ ΔΗΜΗΤΡΗΣ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4713DD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71C5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Συναισθηματικές αλλαγές της προγεννητικής και </w:t>
            </w:r>
            <w:proofErr w:type="spellStart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περιγεννητικής</w:t>
            </w:r>
            <w:proofErr w:type="spellEnd"/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 xml:space="preserve"> περιόδου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ΧΑΡΟΣ ΔΗΜΗΤΡΗΣ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713DD" w:rsidRPr="00610DE1" w:rsidRDefault="004713D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BB042C" w:rsidRPr="00610DE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771C5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/>
                <w:sz w:val="18"/>
                <w:szCs w:val="18"/>
                <w:lang w:val="el-GR"/>
              </w:rPr>
              <w:t>Ποιότητα ζωής γυναικών με ακράτεια ούρων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ΔΕΛΤΣΙΔΟΥ ΑΝΝΑ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ΕΡΕΥΝΗΤΙΚΗ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 w:rsidRPr="00610DE1"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39.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Διερεύνηση της ανάπτυξης συναισθηματικού δεσμού μητέρας εμβρύου σε κύηση υψηλού κινδύνου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ΔΕΛΤΣΙΔΟΥ ΑΝΝΑ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ΕΡΕΥΝΗΤΙΚΗ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Επαγγελματική ποιότητα ζωής των μαιών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ΔΕΛΤΣΙΔΟ</w:t>
            </w:r>
            <w:r w:rsidR="007F0911">
              <w:rPr>
                <w:rFonts w:ascii="Comic Sans MS" w:hAnsi="Comic Sans MS" w:cs="Tahoma"/>
                <w:sz w:val="18"/>
                <w:szCs w:val="18"/>
                <w:lang w:val="el-GR"/>
              </w:rPr>
              <w:t>Υ</w:t>
            </w: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 ΑΝΝΑ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ΕΡΕΥΝΗΤΙΚΗ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946B4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Διερεύνηση της συχνότητας και των ενδείξεων των καισαρικών τομών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ΣΑΡΕΛΛΑ ΑΓΓΕΛΙΚΗ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Τοκετός με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επισκληρίδιο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αναισθησία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ΣΑΡΕΛΛΑ ΑΓΓΕΛΙΚΗ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43.</w:t>
            </w:r>
          </w:p>
        </w:tc>
        <w:tc>
          <w:tcPr>
            <w:tcW w:w="51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Αξιολόγηση του ρόλου της μαίας στον τοκετό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ΣΑΡΕΛΛΑ ΑΓΓΕΛΙΚΗ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Θηλασμός μετά από επεμβάσεις μαστού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ΣΑΡΕΛΛΑ ΑΓΓΕΛΙΚΗ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D76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Υπερηχογραφία στην Μαιευτική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ΝΙΚΟΛΑΪΔΗΣ ΠΕΤΡΟΣ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Υπερηχογραφικοί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δείκτες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χρωμοσωμικών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ανωμαλίων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ΝΙΚΟΛΑΪΔΗΣ ΠΕΤΡΟΣ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Υπηρηχογραφία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στην διάγνωση συγγενών εμβρυικών ανωμαλιών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ΝΙΚΟΛΑΪΔΗΣ ΠΕΤΡΟΣ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48.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4C0147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VBAC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ΚΟΝΤΟΓΙΑΝΝΗ Μ.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49. 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Φυσικός τοκετός / τοκετός στο σπίτι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ΚΟΝΤΟΓΙΑΝΝΗ Μ. 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lastRenderedPageBreak/>
              <w:t>50.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Δημόσιος θηλασμός. Κοινωνικές πεποιθήσεις, πώς να σπάσουμε τα ταμπού και να βελτιώσουμε την κοινωνική αντίληψη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ΑΝΥΣΙΑΔΟΥ ΣΟΦΙΑ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4C0147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5941E6" w:rsidRDefault="005941E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Θηλασμός και ψυχολογία ανηλίκων μητέρων. Γιατί στις μικρές ηλικίες οι μητέρες δεν θηλάζουν</w:t>
            </w:r>
            <w:r w:rsidRPr="005941E6">
              <w:rPr>
                <w:rFonts w:ascii="Comic Sans MS" w:hAnsi="Comic Sans MS"/>
                <w:sz w:val="18"/>
                <w:szCs w:val="18"/>
                <w:lang w:val="el-GR"/>
              </w:rPr>
              <w:t xml:space="preserve">;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σχύει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;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5941E6" w:rsidRDefault="005941E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n-US"/>
              </w:rPr>
              <w:t>AN</w:t>
            </w:r>
            <w:r w:rsidR="00B51879">
              <w:rPr>
                <w:rFonts w:ascii="Comic Sans MS" w:hAnsi="Comic Sans MS" w:cs="Tahoma"/>
                <w:sz w:val="18"/>
                <w:szCs w:val="18"/>
                <w:lang w:val="el-GR"/>
              </w:rPr>
              <w:t>ΥΣΙΑΔΟΥ ΣΟΦΙΑ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5941E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5941E6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Εμβρυικός θάνατος. Ποια η στάση και ποια η αντιμετώπιση του οικογενειακού περίγυρου στο συμβάν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ΑΝΥΣΙΑΔΟΥ ΣΟΦΙΑ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BB042C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Προγεννητικός έλεγχος στην παρακολούθηση της κύησης : δεδομένα στην Ελλάδα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ΑΝΤΩΝΙΟΥ ΕΥΑΓΓΕΛΙΑ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753AF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Πολύδημη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κύηση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ΑΝΤΩΝΙΟΥ ΕΥΑΓΓΕΛΙΑ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42C" w:rsidRPr="00610DE1" w:rsidRDefault="00BB042C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753AF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Ενδοοικογενειακή βία στην κύηση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ΑΝΤΩΝΙΟΥ ΕΥΑΓΓΕΛΙΑ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753AF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56.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Η στάση και γνώσεις για τα ζητήματα αντισύλληψης των φοιτητών επαγγελμάτων υγείας και άλλων σχολών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ΑΝΤΩΝΙΟΥ ΕΥΑΓΓΕΛΙΑ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753AF" w:rsidRPr="00610DE1" w:rsidRDefault="00E753A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CF478F" w:rsidRPr="00946B46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n-US"/>
              </w:rPr>
              <w:t>A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ντισύλληψη</w:t>
            </w:r>
            <w:proofErr w:type="spellEnd"/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ΑΝΤΩΝΙΟΥ ΕΥΑΓΓΕΛΙΑ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0338F" w:rsidRPr="00D552A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D552A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20338F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Μητρικός θηλασμός ύστερα από καισαρική τομή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ΠΕΧΛΙΒΑΝΗ ΦΑΝΗ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ΑΝΑΣΚΟΠΗΣΗ Ή ΕΡΕΥΝ.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D552A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20338F" w:rsidRPr="00D552A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59.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Κάπνισμα στην κύηση και στο θηλασμό συνέπειες και τρόποι διακοπής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ΠΕΧΛΙΒΑΝΗ ΦΑΝΗ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ΑΝΑΣΚΟΠΗΣΗ Ή ΕΡΕΥΝ.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5B365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20338F" w:rsidRPr="00D552A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Προετοιμασία γονέων – μέθοδοι που χρησιμοποιούνται σήμερα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ΠΕΧΛΙΒΑΝΗ ΦΑΝΗ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D552A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ΑΝΑΣΚΟΠΗΣΗ Ή ΕΡΕΥΝ.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5B365D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1-2</w:t>
            </w:r>
          </w:p>
        </w:tc>
      </w:tr>
      <w:tr w:rsidR="0020338F" w:rsidRPr="00CF478F" w:rsidTr="005B365D">
        <w:trPr>
          <w:jc w:val="center"/>
        </w:trPr>
        <w:tc>
          <w:tcPr>
            <w:tcW w:w="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61.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51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Μητρικός θηλασμός και πρόωρο νεογνό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ΔΑΓΛΑ ΜΑΡΙΑ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0338F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Η συμβολή της μαίας στην προαγωγή της ψυχικής υγείας των γονέων, που το παιδί τους νοσηλεύεται στη Μονάδα Εντατικής Νοσηλεία Νεογνών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ΔΑΓΛΑ ΜΑΡΙΑ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0338F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63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E87241" w:rsidP="00F2527E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Προγράμματα προετοιμασίας για τον τοκετό και τη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γονεϊκότητα</w:t>
            </w:r>
            <w:proofErr w:type="spellEnd"/>
            <w:r w:rsidR="00F2527E">
              <w:rPr>
                <w:rFonts w:ascii="Comic Sans MS" w:hAnsi="Comic Sans MS"/>
                <w:sz w:val="18"/>
                <w:szCs w:val="18"/>
                <w:lang w:val="el-GR"/>
              </w:rPr>
              <w:t xml:space="preserve">:  </w:t>
            </w: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η συμβολή τους στην προαγωγή της ψυχικής και σωματικής υγείας των υποψηφίων γονέων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Δ</w:t>
            </w:r>
            <w:r w:rsidR="00B51879">
              <w:rPr>
                <w:rFonts w:ascii="Comic Sans MS" w:hAnsi="Comic Sans MS" w:cs="Tahoma"/>
                <w:sz w:val="18"/>
                <w:szCs w:val="18"/>
                <w:lang w:val="el-GR"/>
              </w:rPr>
              <w:t>ΑΓΛΑ ΜΑΡΙΑ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0338F" w:rsidRPr="00610DE1" w:rsidRDefault="002033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lastRenderedPageBreak/>
              <w:t>64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Παρακολούθηση κύησης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65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Ιός των ανθρώπινων θηλωμάτων και ο τράχηλος της μήτρας.  Γνώσεις του γυναικείου πληθυσμού.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66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Επιλόχεια κατάθλιψη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67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Φυσιολογία και παθολογία πλακούντα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68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Σακχαρώδης στη διάρκεια της κύησης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69</w:t>
            </w:r>
            <w:r w:rsidR="00E87241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Γονεϊκότητα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ΙΑΤΡΑΚΗΣ ΓΕΩΡΓΙΟΣ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70.</w:t>
            </w:r>
          </w:p>
        </w:tc>
        <w:tc>
          <w:tcPr>
            <w:tcW w:w="519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Μητρικό γάλα και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οργανοχλωριούχες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ουσίες.</w:t>
            </w:r>
          </w:p>
        </w:tc>
        <w:tc>
          <w:tcPr>
            <w:tcW w:w="2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ΓΟΥΡΟΥΝΤΗ ΚΛΕΑΝΘΗ</w:t>
            </w:r>
          </w:p>
        </w:tc>
        <w:tc>
          <w:tcPr>
            <w:tcW w:w="21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Ανωμαλίες ομφαλίου λώρου και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καρδιοτοκογραφικά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ευρήματα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ΓΟΥΡΟΥΝΤΗ ΚΛΕΑΝΘΗ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ΕΡΕΥΝΗΤΙΚΗ ΑΝΑΣΚΟΠ.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72.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Ηλεκτροκαρδιογράφημα εμβρύου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ΓΟΥΡΟΥΝΤΗ ΚΛΕΑΝΘΗ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ΕΡΕΥΝΗΤΙΚΗ ΑΝΑΣΚΟΠ.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E87241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Σακχαρώδης διαβήτης και οξέωση στην κύηση 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B51879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ΓΟΥΡΟΥΝΤΗ ΚΛΕΑΝΘΗ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ΕΡΕΥΝΗΤΙΚΗ ΑΝΑΣΚΟΠ. 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58629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58629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n-US"/>
              </w:rPr>
              <w:t>74.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58629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Νεογνικοί κολικοί και μητρική διατροφή.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58629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ΚΟΥΤΡΟΥΛΗ ΕΙΡΗΝΗ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E87241" w:rsidRPr="0058629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58629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Ευπάθεια και ανθεκτικότητα στις ψυχικές παθήσεις : Κίνδυνοι και παράγοντες που συμβάλουν στην εμφάνιση της νόσου κατά την διάρκεια της ζωής στο γυναικείο φύλο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Default="0058629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ΚΟΥΤΡΟΥΛΗ ΕΙΡΗΝΗ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87241" w:rsidRPr="00610DE1" w:rsidRDefault="00E87241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CF478F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 xml:space="preserve">76. 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Ενεργητικό και παθητικό κάπνισμα κατά την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περιγεννητική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περίοδο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77.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Παρέμβαση αγωγής υγείας στο σχολικό περιβάλλον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78.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Λήψη φαρμάκων κατά την κύηση και την λοχεία. Γνώσεις και απόψεις γυναικών ως προς την φαρμακευτική αγωγή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79.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Γνώσεις και απόψεις των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λεχωίδων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για την αντισύλληψη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80.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Μέτρηση της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ενσυναίσθησης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σε φοιτητές και απόφοιτους της Μαιευτικής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lastRenderedPageBreak/>
              <w:t>81.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Οι απόψεις των μαιών / των για την κοινοτική μαιευτική φροντίδα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82</w:t>
            </w:r>
            <w:r w:rsidR="00217BCE">
              <w:rPr>
                <w:rFonts w:ascii="Comic Sans MS" w:hAnsi="Comic Sans MS" w:cs="Tahoma"/>
                <w:sz w:val="18"/>
                <w:szCs w:val="18"/>
                <w:lang w:val="el-GR"/>
              </w:rPr>
              <w:t>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Γνώσεις και στάσεις των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λεχωίδων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για την χρήση των βοτάνων κατά την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περιγεννητική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περίοδο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217BCE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83.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  <w:lang w:val="el-GR"/>
              </w:rPr>
              <w:t>Περιγεννητική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l-GR"/>
              </w:rPr>
              <w:t xml:space="preserve"> φροντίδα των μεταναστριών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ΒΙΒΙΛΑΚΗ ΒΙΚΤΩΡΙΑ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7BCE" w:rsidRPr="00610DE1" w:rsidRDefault="00217BCE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CF478F" w:rsidRPr="00217BCE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84.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Αιμορραγία μετά τον τοκετό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DB2C9B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ΓΕΩΡΓΑΝΤΖΗ ΣΟΦΙ</w:t>
            </w:r>
            <w:bookmarkStart w:id="0" w:name="_GoBack"/>
            <w:bookmarkEnd w:id="0"/>
            <w:r w:rsidR="00CF478F">
              <w:rPr>
                <w:rFonts w:ascii="Comic Sans MS" w:hAnsi="Comic Sans MS" w:cs="Tahoma"/>
                <w:sz w:val="18"/>
                <w:szCs w:val="18"/>
                <w:lang w:val="el-GR"/>
              </w:rPr>
              <w:t>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  <w:tr w:rsidR="00CF478F" w:rsidRPr="00CF478F" w:rsidTr="005B365D">
        <w:trPr>
          <w:jc w:val="center"/>
        </w:trPr>
        <w:tc>
          <w:tcPr>
            <w:tcW w:w="6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85.</w:t>
            </w:r>
          </w:p>
        </w:tc>
        <w:tc>
          <w:tcPr>
            <w:tcW w:w="5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/>
                <w:sz w:val="18"/>
                <w:szCs w:val="18"/>
                <w:lang w:val="el-GR"/>
              </w:rPr>
            </w:pPr>
            <w:r>
              <w:rPr>
                <w:rFonts w:ascii="Comic Sans MS" w:hAnsi="Comic Sans MS"/>
                <w:sz w:val="18"/>
                <w:szCs w:val="18"/>
                <w:lang w:val="el-GR"/>
              </w:rPr>
              <w:t>Ψυχοκοινωνική ανάπτυξη και υγεία κατά την ενδομήτριο ζωή και τους πρώτους μήνες της εξωμήτριας ζωής</w:t>
            </w: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  <w:r>
              <w:rPr>
                <w:rFonts w:ascii="Comic Sans MS" w:hAnsi="Comic Sans MS" w:cs="Tahoma"/>
                <w:sz w:val="18"/>
                <w:szCs w:val="18"/>
                <w:lang w:val="el-GR"/>
              </w:rPr>
              <w:t>ΓΕΩΡΓΑΝΤΖΗ ΣΟΦΙΑ</w:t>
            </w:r>
          </w:p>
        </w:tc>
        <w:tc>
          <w:tcPr>
            <w:tcW w:w="2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both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  <w:tc>
          <w:tcPr>
            <w:tcW w:w="1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478F" w:rsidRPr="00610DE1" w:rsidRDefault="00CF478F" w:rsidP="00161E1C">
            <w:pPr>
              <w:pStyle w:val="20"/>
              <w:spacing w:before="60" w:after="60"/>
              <w:ind w:left="0" w:firstLine="0"/>
              <w:jc w:val="center"/>
              <w:rPr>
                <w:rFonts w:ascii="Comic Sans MS" w:hAnsi="Comic Sans MS" w:cs="Tahoma"/>
                <w:sz w:val="18"/>
                <w:szCs w:val="18"/>
                <w:lang w:val="el-GR"/>
              </w:rPr>
            </w:pPr>
          </w:p>
        </w:tc>
      </w:tr>
    </w:tbl>
    <w:p w:rsidR="00BD2063" w:rsidRPr="00BB042C" w:rsidRDefault="00BD2063" w:rsidP="00B52FC6">
      <w:pPr>
        <w:pStyle w:val="20"/>
        <w:spacing w:line="360" w:lineRule="auto"/>
        <w:ind w:left="0" w:firstLine="0"/>
        <w:jc w:val="both"/>
        <w:rPr>
          <w:rFonts w:ascii="Tahoma" w:hAnsi="Tahoma" w:cs="Tahoma"/>
          <w:sz w:val="20"/>
          <w:lang w:val="el-GR"/>
        </w:rPr>
      </w:pPr>
    </w:p>
    <w:sectPr w:rsidR="00BD2063" w:rsidRPr="00BB042C" w:rsidSect="00BD2063">
      <w:headerReference w:type="default" r:id="rId8"/>
      <w:pgSz w:w="16838" w:h="11906" w:orient="landscape" w:code="9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61D" w:rsidRDefault="00AA061D">
      <w:r>
        <w:separator/>
      </w:r>
    </w:p>
  </w:endnote>
  <w:endnote w:type="continuationSeparator" w:id="0">
    <w:p w:rsidR="00AA061D" w:rsidRDefault="00AA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61D" w:rsidRDefault="00AA061D">
      <w:r>
        <w:separator/>
      </w:r>
    </w:p>
  </w:footnote>
  <w:footnote w:type="continuationSeparator" w:id="0">
    <w:p w:rsidR="00AA061D" w:rsidRDefault="00AA0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01" w:type="dxa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560"/>
      <w:gridCol w:w="13241"/>
    </w:tblGrid>
    <w:tr w:rsidR="007F4BD8" w:rsidRPr="00D91FBA" w:rsidTr="00D45A48">
      <w:trPr>
        <w:jc w:val="center"/>
      </w:trPr>
      <w:tc>
        <w:tcPr>
          <w:tcW w:w="1560" w:type="dxa"/>
          <w:vMerge w:val="restart"/>
        </w:tcPr>
        <w:p w:rsidR="007F4BD8" w:rsidRDefault="00AF6592" w:rsidP="00D45A48">
          <w:pPr>
            <w:pStyle w:val="a5"/>
          </w:pPr>
          <w:r>
            <w:rPr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1" name="Εικόνα 1" descr="simaTEI-jpg-f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simaTEI-jpg-fu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41" w:type="dxa"/>
        </w:tcPr>
        <w:p w:rsidR="007F4BD8" w:rsidRPr="00113FA3" w:rsidRDefault="007F4BD8" w:rsidP="00D45A48">
          <w:pPr>
            <w:pStyle w:val="a5"/>
            <w:jc w:val="right"/>
            <w:rPr>
              <w:rFonts w:cs="Arial"/>
              <w:b/>
            </w:rPr>
          </w:pPr>
          <w:r w:rsidRPr="00113FA3">
            <w:rPr>
              <w:rFonts w:cs="Arial"/>
              <w:b/>
            </w:rPr>
            <w:t>ΕΝ</w:t>
          </w:r>
          <w:r>
            <w:rPr>
              <w:rFonts w:cs="Arial"/>
              <w:b/>
            </w:rPr>
            <w:t>42.10-</w:t>
          </w:r>
          <w:r w:rsidRPr="00113FA3">
            <w:rPr>
              <w:rFonts w:cs="Arial"/>
              <w:b/>
            </w:rPr>
            <w:t>1</w:t>
          </w:r>
          <w:r>
            <w:rPr>
              <w:rFonts w:cs="Arial"/>
              <w:b/>
            </w:rPr>
            <w:t>Α</w:t>
          </w:r>
        </w:p>
        <w:p w:rsidR="007F4BD8" w:rsidRPr="00D91FBA" w:rsidRDefault="007F4BD8" w:rsidP="007F4BD8">
          <w:pPr>
            <w:jc w:val="right"/>
            <w:rPr>
              <w:rFonts w:ascii="Arial" w:hAnsi="Arial" w:cs="Arial"/>
              <w:lang w:val="en-US"/>
            </w:rPr>
          </w:pPr>
          <w:r w:rsidRPr="007F4BD8">
            <w:rPr>
              <w:rFonts w:ascii="Arial" w:hAnsi="Arial" w:cs="Arial"/>
              <w:lang w:val="el-GR"/>
            </w:rPr>
            <w:t xml:space="preserve">Έκδοση </w:t>
          </w:r>
          <w:r>
            <w:rPr>
              <w:rFonts w:ascii="Arial" w:hAnsi="Arial" w:cs="Arial"/>
              <w:lang w:val="el-GR"/>
            </w:rPr>
            <w:t>1</w:t>
          </w:r>
          <w:r w:rsidRPr="007F4BD8">
            <w:rPr>
              <w:rFonts w:ascii="Arial" w:hAnsi="Arial" w:cs="Arial"/>
              <w:vertAlign w:val="superscript"/>
              <w:lang w:val="el-GR"/>
            </w:rPr>
            <w:t>η</w:t>
          </w:r>
          <w:r w:rsidRPr="007F4BD8">
            <w:rPr>
              <w:rFonts w:ascii="Arial" w:hAnsi="Arial" w:cs="Arial"/>
              <w:lang w:val="el-GR"/>
            </w:rPr>
            <w:t xml:space="preserve"> / </w:t>
          </w:r>
          <w:r w:rsidR="00D91FBA">
            <w:rPr>
              <w:rFonts w:ascii="Arial" w:hAnsi="Arial" w:cs="Arial"/>
              <w:lang w:val="en-US"/>
            </w:rPr>
            <w:t>0</w:t>
          </w:r>
          <w:r w:rsidR="00D91FBA" w:rsidRPr="00D91FBA">
            <w:rPr>
              <w:rFonts w:ascii="Arial" w:hAnsi="Arial" w:cs="Arial"/>
              <w:lang w:val="el-GR"/>
            </w:rPr>
            <w:t>5</w:t>
          </w:r>
          <w:r w:rsidR="00D91FBA">
            <w:rPr>
              <w:rFonts w:ascii="Arial" w:hAnsi="Arial" w:cs="Arial"/>
              <w:lang w:val="el-GR"/>
            </w:rPr>
            <w:t>.</w:t>
          </w:r>
          <w:r w:rsidR="00D91FBA">
            <w:rPr>
              <w:rFonts w:ascii="Arial" w:hAnsi="Arial" w:cs="Arial"/>
              <w:lang w:val="en-US"/>
            </w:rPr>
            <w:t>05</w:t>
          </w:r>
          <w:r w:rsidR="00D91FBA">
            <w:rPr>
              <w:rFonts w:ascii="Arial" w:hAnsi="Arial" w:cs="Arial"/>
              <w:lang w:val="el-GR"/>
            </w:rPr>
            <w:t>.201</w:t>
          </w:r>
          <w:r w:rsidR="00D91FBA">
            <w:rPr>
              <w:rFonts w:ascii="Arial" w:hAnsi="Arial" w:cs="Arial"/>
              <w:lang w:val="en-US"/>
            </w:rPr>
            <w:t>6</w:t>
          </w:r>
        </w:p>
      </w:tc>
    </w:tr>
    <w:tr w:rsidR="007F4BD8" w:rsidRPr="00D91FBA" w:rsidTr="00D45A48">
      <w:trPr>
        <w:jc w:val="center"/>
      </w:trPr>
      <w:tc>
        <w:tcPr>
          <w:tcW w:w="1560" w:type="dxa"/>
          <w:vMerge/>
        </w:tcPr>
        <w:p w:rsidR="007F4BD8" w:rsidRDefault="007F4BD8" w:rsidP="00D45A48">
          <w:pPr>
            <w:pStyle w:val="a5"/>
          </w:pPr>
        </w:p>
      </w:tc>
      <w:tc>
        <w:tcPr>
          <w:tcW w:w="13241" w:type="dxa"/>
        </w:tcPr>
        <w:p w:rsidR="007F4BD8" w:rsidRPr="00F9178C" w:rsidRDefault="007F4BD8" w:rsidP="00D45A48">
          <w:pPr>
            <w:pStyle w:val="a5"/>
            <w:spacing w:before="120" w:after="120"/>
            <w:jc w:val="right"/>
            <w:rPr>
              <w:rFonts w:cs="Arial"/>
              <w:b/>
              <w:sz w:val="36"/>
              <w:szCs w:val="36"/>
            </w:rPr>
          </w:pPr>
          <w:r>
            <w:rPr>
              <w:rFonts w:cs="Arial"/>
              <w:b/>
              <w:sz w:val="36"/>
              <w:szCs w:val="36"/>
            </w:rPr>
            <w:t>Πίνακας Προτεινόμενων Πτυχιακών Εργασιών</w:t>
          </w:r>
        </w:p>
      </w:tc>
    </w:tr>
  </w:tbl>
  <w:p w:rsidR="007F4BD8" w:rsidRDefault="007F4B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336"/>
    <w:multiLevelType w:val="hybridMultilevel"/>
    <w:tmpl w:val="E3CC9CBC"/>
    <w:lvl w:ilvl="0" w:tplc="1DF25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3" w15:restartNumberingAfterBreak="0">
    <w:nsid w:val="0A3965E3"/>
    <w:multiLevelType w:val="multilevel"/>
    <w:tmpl w:val="1BA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E782E"/>
    <w:multiLevelType w:val="hybridMultilevel"/>
    <w:tmpl w:val="0916F2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7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8" w15:restartNumberingAfterBreak="0">
    <w:nsid w:val="1EA5665F"/>
    <w:multiLevelType w:val="hybridMultilevel"/>
    <w:tmpl w:val="0916F2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E63FA3"/>
    <w:multiLevelType w:val="hybridMultilevel"/>
    <w:tmpl w:val="AAA06FB8"/>
    <w:lvl w:ilvl="0" w:tplc="9648AC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2289"/>
    <w:multiLevelType w:val="hybridMultilevel"/>
    <w:tmpl w:val="E3CC9CBC"/>
    <w:lvl w:ilvl="0" w:tplc="1DF25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1082E38"/>
    <w:multiLevelType w:val="hybridMultilevel"/>
    <w:tmpl w:val="A58A1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6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3011E32"/>
    <w:multiLevelType w:val="hybridMultilevel"/>
    <w:tmpl w:val="9A229C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BB6297D"/>
    <w:multiLevelType w:val="hybridMultilevel"/>
    <w:tmpl w:val="A58A1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16"/>
  </w:num>
  <w:num w:numId="7">
    <w:abstractNumId w:val="12"/>
  </w:num>
  <w:num w:numId="8">
    <w:abstractNumId w:val="20"/>
  </w:num>
  <w:num w:numId="9">
    <w:abstractNumId w:val="13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1"/>
  </w:num>
  <w:num w:numId="15">
    <w:abstractNumId w:val="0"/>
  </w:num>
  <w:num w:numId="16">
    <w:abstractNumId w:val="17"/>
  </w:num>
  <w:num w:numId="17">
    <w:abstractNumId w:val="19"/>
  </w:num>
  <w:num w:numId="18">
    <w:abstractNumId w:val="14"/>
  </w:num>
  <w:num w:numId="19">
    <w:abstractNumId w:val="3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26"/>
    <w:rsid w:val="00017CBF"/>
    <w:rsid w:val="00020E77"/>
    <w:rsid w:val="000216AA"/>
    <w:rsid w:val="000352FE"/>
    <w:rsid w:val="00040872"/>
    <w:rsid w:val="00056B2F"/>
    <w:rsid w:val="00064203"/>
    <w:rsid w:val="0008556A"/>
    <w:rsid w:val="000D00B7"/>
    <w:rsid w:val="000D321E"/>
    <w:rsid w:val="0010414B"/>
    <w:rsid w:val="0013772B"/>
    <w:rsid w:val="00154B6B"/>
    <w:rsid w:val="001558E6"/>
    <w:rsid w:val="00161E1C"/>
    <w:rsid w:val="00164B7E"/>
    <w:rsid w:val="00176057"/>
    <w:rsid w:val="001A2A71"/>
    <w:rsid w:val="001D6E00"/>
    <w:rsid w:val="001D7CCC"/>
    <w:rsid w:val="0020338F"/>
    <w:rsid w:val="00204BB6"/>
    <w:rsid w:val="00206B7B"/>
    <w:rsid w:val="00206CD6"/>
    <w:rsid w:val="002152B1"/>
    <w:rsid w:val="00217BCE"/>
    <w:rsid w:val="00256482"/>
    <w:rsid w:val="00275226"/>
    <w:rsid w:val="002A1E87"/>
    <w:rsid w:val="002B6739"/>
    <w:rsid w:val="002D650F"/>
    <w:rsid w:val="003108CA"/>
    <w:rsid w:val="003165AB"/>
    <w:rsid w:val="00333668"/>
    <w:rsid w:val="00365F4B"/>
    <w:rsid w:val="0037434C"/>
    <w:rsid w:val="00395216"/>
    <w:rsid w:val="003A354B"/>
    <w:rsid w:val="003A438C"/>
    <w:rsid w:val="003E797F"/>
    <w:rsid w:val="00402660"/>
    <w:rsid w:val="00421225"/>
    <w:rsid w:val="00426F1D"/>
    <w:rsid w:val="004274D1"/>
    <w:rsid w:val="00430518"/>
    <w:rsid w:val="00435BC1"/>
    <w:rsid w:val="00436DE6"/>
    <w:rsid w:val="004452ED"/>
    <w:rsid w:val="00455FAA"/>
    <w:rsid w:val="004713DD"/>
    <w:rsid w:val="004771C5"/>
    <w:rsid w:val="00486DEF"/>
    <w:rsid w:val="0049560D"/>
    <w:rsid w:val="004B2AA9"/>
    <w:rsid w:val="004B7DDC"/>
    <w:rsid w:val="004C0147"/>
    <w:rsid w:val="004C3B53"/>
    <w:rsid w:val="004C78E4"/>
    <w:rsid w:val="004D7830"/>
    <w:rsid w:val="0050337C"/>
    <w:rsid w:val="00505536"/>
    <w:rsid w:val="005077A7"/>
    <w:rsid w:val="0052369B"/>
    <w:rsid w:val="00535374"/>
    <w:rsid w:val="00550310"/>
    <w:rsid w:val="00557EB1"/>
    <w:rsid w:val="00572FAA"/>
    <w:rsid w:val="0058427B"/>
    <w:rsid w:val="005850EF"/>
    <w:rsid w:val="0058629E"/>
    <w:rsid w:val="005941E6"/>
    <w:rsid w:val="00594639"/>
    <w:rsid w:val="005A1E24"/>
    <w:rsid w:val="005A23C2"/>
    <w:rsid w:val="005B365D"/>
    <w:rsid w:val="005B4369"/>
    <w:rsid w:val="005B5193"/>
    <w:rsid w:val="005C0520"/>
    <w:rsid w:val="005E6E42"/>
    <w:rsid w:val="005F3BDD"/>
    <w:rsid w:val="006028A2"/>
    <w:rsid w:val="006058C3"/>
    <w:rsid w:val="00610DE1"/>
    <w:rsid w:val="00617A80"/>
    <w:rsid w:val="00645662"/>
    <w:rsid w:val="006853ED"/>
    <w:rsid w:val="006B20CD"/>
    <w:rsid w:val="006B5FAA"/>
    <w:rsid w:val="006B66A9"/>
    <w:rsid w:val="006C4CA0"/>
    <w:rsid w:val="006C73B2"/>
    <w:rsid w:val="006D41EA"/>
    <w:rsid w:val="006E4123"/>
    <w:rsid w:val="006F2F2C"/>
    <w:rsid w:val="006F488F"/>
    <w:rsid w:val="00704030"/>
    <w:rsid w:val="00713FAD"/>
    <w:rsid w:val="0073034F"/>
    <w:rsid w:val="007350B8"/>
    <w:rsid w:val="00744989"/>
    <w:rsid w:val="007549DB"/>
    <w:rsid w:val="0075609E"/>
    <w:rsid w:val="007567E3"/>
    <w:rsid w:val="00774DAA"/>
    <w:rsid w:val="00776DC4"/>
    <w:rsid w:val="007864CE"/>
    <w:rsid w:val="007A3D46"/>
    <w:rsid w:val="007C2A6A"/>
    <w:rsid w:val="007E5FB8"/>
    <w:rsid w:val="007F0911"/>
    <w:rsid w:val="007F0E49"/>
    <w:rsid w:val="007F4BD8"/>
    <w:rsid w:val="007F63F3"/>
    <w:rsid w:val="00806B92"/>
    <w:rsid w:val="00817253"/>
    <w:rsid w:val="00880E95"/>
    <w:rsid w:val="00883C06"/>
    <w:rsid w:val="0089496A"/>
    <w:rsid w:val="008A6D78"/>
    <w:rsid w:val="008B3E99"/>
    <w:rsid w:val="008C5C7D"/>
    <w:rsid w:val="008D1B72"/>
    <w:rsid w:val="008D2EB8"/>
    <w:rsid w:val="008D4449"/>
    <w:rsid w:val="008F3331"/>
    <w:rsid w:val="008F3C66"/>
    <w:rsid w:val="00921412"/>
    <w:rsid w:val="0092654D"/>
    <w:rsid w:val="00946B46"/>
    <w:rsid w:val="00946D11"/>
    <w:rsid w:val="00965B89"/>
    <w:rsid w:val="0098302C"/>
    <w:rsid w:val="009A70F4"/>
    <w:rsid w:val="009B3B7C"/>
    <w:rsid w:val="009B42EA"/>
    <w:rsid w:val="009B5301"/>
    <w:rsid w:val="009C14FC"/>
    <w:rsid w:val="009D653F"/>
    <w:rsid w:val="009E23F2"/>
    <w:rsid w:val="009F49EE"/>
    <w:rsid w:val="00A012C0"/>
    <w:rsid w:val="00A048B4"/>
    <w:rsid w:val="00A06A31"/>
    <w:rsid w:val="00A31785"/>
    <w:rsid w:val="00A406E9"/>
    <w:rsid w:val="00A73ACD"/>
    <w:rsid w:val="00A805CF"/>
    <w:rsid w:val="00A907D4"/>
    <w:rsid w:val="00AA061D"/>
    <w:rsid w:val="00AB5AC7"/>
    <w:rsid w:val="00AD5340"/>
    <w:rsid w:val="00AE1DD4"/>
    <w:rsid w:val="00AE397D"/>
    <w:rsid w:val="00AE4336"/>
    <w:rsid w:val="00AF6592"/>
    <w:rsid w:val="00B00293"/>
    <w:rsid w:val="00B51879"/>
    <w:rsid w:val="00B52739"/>
    <w:rsid w:val="00B52FC6"/>
    <w:rsid w:val="00B611CA"/>
    <w:rsid w:val="00B61F07"/>
    <w:rsid w:val="00B73A9F"/>
    <w:rsid w:val="00B75E55"/>
    <w:rsid w:val="00B83763"/>
    <w:rsid w:val="00BA14A5"/>
    <w:rsid w:val="00BA7553"/>
    <w:rsid w:val="00BA7F89"/>
    <w:rsid w:val="00BB042C"/>
    <w:rsid w:val="00BC64F0"/>
    <w:rsid w:val="00BD2063"/>
    <w:rsid w:val="00BE6E17"/>
    <w:rsid w:val="00BF0129"/>
    <w:rsid w:val="00BF3EBA"/>
    <w:rsid w:val="00BF4968"/>
    <w:rsid w:val="00C354D8"/>
    <w:rsid w:val="00C600FD"/>
    <w:rsid w:val="00C636DC"/>
    <w:rsid w:val="00C73A83"/>
    <w:rsid w:val="00C8149B"/>
    <w:rsid w:val="00C91A60"/>
    <w:rsid w:val="00CB2B59"/>
    <w:rsid w:val="00CC7E48"/>
    <w:rsid w:val="00CD5D48"/>
    <w:rsid w:val="00CF478F"/>
    <w:rsid w:val="00D330FD"/>
    <w:rsid w:val="00D33A16"/>
    <w:rsid w:val="00D36B10"/>
    <w:rsid w:val="00D45A48"/>
    <w:rsid w:val="00D5045D"/>
    <w:rsid w:val="00D52468"/>
    <w:rsid w:val="00D552A1"/>
    <w:rsid w:val="00D83695"/>
    <w:rsid w:val="00D8495C"/>
    <w:rsid w:val="00D8636C"/>
    <w:rsid w:val="00D91FBA"/>
    <w:rsid w:val="00DA436D"/>
    <w:rsid w:val="00DB2C9B"/>
    <w:rsid w:val="00DD4C81"/>
    <w:rsid w:val="00DE35F6"/>
    <w:rsid w:val="00E00523"/>
    <w:rsid w:val="00E25B0C"/>
    <w:rsid w:val="00E314CE"/>
    <w:rsid w:val="00E753AF"/>
    <w:rsid w:val="00E84F35"/>
    <w:rsid w:val="00E8661C"/>
    <w:rsid w:val="00E87241"/>
    <w:rsid w:val="00EA5822"/>
    <w:rsid w:val="00EB4161"/>
    <w:rsid w:val="00ED7647"/>
    <w:rsid w:val="00EE3B89"/>
    <w:rsid w:val="00EF7BC0"/>
    <w:rsid w:val="00F13A6A"/>
    <w:rsid w:val="00F15CD5"/>
    <w:rsid w:val="00F2527E"/>
    <w:rsid w:val="00F25559"/>
    <w:rsid w:val="00F27F85"/>
    <w:rsid w:val="00F44C2E"/>
    <w:rsid w:val="00F60568"/>
    <w:rsid w:val="00F93B51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49FA5A-3C90-41AA-8E43-D70A27B4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A60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C91A60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είμενο"/>
    <w:rsid w:val="00C91A60"/>
    <w:pPr>
      <w:tabs>
        <w:tab w:val="num" w:pos="567"/>
      </w:tabs>
      <w:ind w:left="567" w:hanging="567"/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"/>
    <w:link w:val="2Char"/>
    <w:semiHidden/>
    <w:rsid w:val="00C91A60"/>
    <w:pPr>
      <w:ind w:left="567" w:hanging="567"/>
    </w:pPr>
    <w:rPr>
      <w:rFonts w:ascii="Arial" w:hAnsi="Arial"/>
      <w:sz w:val="22"/>
      <w:szCs w:val="20"/>
    </w:rPr>
  </w:style>
  <w:style w:type="paragraph" w:styleId="a4">
    <w:name w:val="footer"/>
    <w:basedOn w:val="a"/>
    <w:link w:val="Char"/>
    <w:rsid w:val="00C91A60"/>
    <w:pPr>
      <w:tabs>
        <w:tab w:val="center" w:pos="4153"/>
        <w:tab w:val="right" w:pos="8306"/>
      </w:tabs>
    </w:pPr>
    <w:rPr>
      <w:rFonts w:ascii="Arial" w:hAnsi="Arial"/>
      <w:szCs w:val="20"/>
    </w:rPr>
  </w:style>
  <w:style w:type="paragraph" w:styleId="a5">
    <w:name w:val="header"/>
    <w:basedOn w:val="a"/>
    <w:link w:val="Char0"/>
    <w:semiHidden/>
    <w:rsid w:val="00C91A60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0"/>
    <w:semiHidden/>
    <w:rsid w:val="00C91A60"/>
  </w:style>
  <w:style w:type="table" w:styleId="a7">
    <w:name w:val="Table Grid"/>
    <w:basedOn w:val="a1"/>
    <w:rsid w:val="00EE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rsid w:val="001D7CCC"/>
    <w:rPr>
      <w:rFonts w:ascii="Arial" w:hAnsi="Arial"/>
      <w:sz w:val="24"/>
      <w:lang w:eastAsia="en-US"/>
    </w:rPr>
  </w:style>
  <w:style w:type="character" w:customStyle="1" w:styleId="2Char">
    <w:name w:val="Σώμα κείμενου με εσοχή 2 Char"/>
    <w:link w:val="20"/>
    <w:semiHidden/>
    <w:rsid w:val="001D7CCC"/>
    <w:rPr>
      <w:rFonts w:ascii="Arial" w:hAnsi="Arial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C636DC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C636DC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Κεφαλίδα Char"/>
    <w:basedOn w:val="a0"/>
    <w:link w:val="a5"/>
    <w:semiHidden/>
    <w:rsid w:val="007F4BD8"/>
    <w:rPr>
      <w:rFonts w:ascii="Arial" w:hAnsi="Arial"/>
      <w:sz w:val="24"/>
      <w:lang w:eastAsia="en-US"/>
    </w:rPr>
  </w:style>
  <w:style w:type="paragraph" w:styleId="a9">
    <w:name w:val="List Paragraph"/>
    <w:basedOn w:val="a"/>
    <w:uiPriority w:val="34"/>
    <w:qFormat/>
    <w:rsid w:val="00CD5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apple-converted-space">
    <w:name w:val="apple-converted-space"/>
    <w:basedOn w:val="a0"/>
    <w:rsid w:val="00880E95"/>
  </w:style>
  <w:style w:type="paragraph" w:customStyle="1" w:styleId="yiv9649824212msonormal">
    <w:name w:val="yiv9649824212msonormal"/>
    <w:basedOn w:val="a"/>
    <w:rsid w:val="001558E6"/>
    <w:pPr>
      <w:spacing w:before="100" w:beforeAutospacing="1" w:after="100" w:afterAutospacing="1"/>
    </w:pPr>
    <w:rPr>
      <w:lang w:val="el-GR" w:eastAsia="el-GR"/>
    </w:rPr>
  </w:style>
  <w:style w:type="paragraph" w:styleId="Web">
    <w:name w:val="Normal (Web)"/>
    <w:basedOn w:val="a"/>
    <w:uiPriority w:val="99"/>
    <w:unhideWhenUsed/>
    <w:rsid w:val="00F27F85"/>
    <w:pPr>
      <w:spacing w:before="100" w:beforeAutospacing="1" w:after="100" w:afterAutospacing="1"/>
    </w:pPr>
    <w:rPr>
      <w:lang w:val="el-GR" w:eastAsia="el-GR"/>
    </w:rPr>
  </w:style>
  <w:style w:type="paragraph" w:customStyle="1" w:styleId="yiv7359786109msonormal">
    <w:name w:val="yiv7359786109msonormal"/>
    <w:basedOn w:val="a"/>
    <w:rsid w:val="00F27F85"/>
    <w:pPr>
      <w:spacing w:before="100" w:beforeAutospacing="1" w:after="100" w:afterAutospacing="1"/>
    </w:pPr>
    <w:rPr>
      <w:lang w:val="el-GR" w:eastAsia="el-GR"/>
    </w:rPr>
  </w:style>
  <w:style w:type="character" w:styleId="aa">
    <w:name w:val="Strong"/>
    <w:basedOn w:val="a0"/>
    <w:uiPriority w:val="22"/>
    <w:qFormat/>
    <w:rsid w:val="003A354B"/>
    <w:rPr>
      <w:b/>
      <w:bCs/>
    </w:rPr>
  </w:style>
  <w:style w:type="character" w:customStyle="1" w:styleId="ab">
    <w:name w:val="_"/>
    <w:basedOn w:val="a0"/>
    <w:rsid w:val="0016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08C3-741F-4C7C-945E-BE3B5E87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1283</Words>
  <Characters>6934</Characters>
  <Application>Microsoft Office Word</Application>
  <DocSecurity>0</DocSecurity>
  <Lines>57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ΣΕΥΠ - Μαιευτική</cp:lastModifiedBy>
  <cp:revision>6</cp:revision>
  <cp:lastPrinted>2012-01-21T20:46:00Z</cp:lastPrinted>
  <dcterms:created xsi:type="dcterms:W3CDTF">2016-11-09T06:04:00Z</dcterms:created>
  <dcterms:modified xsi:type="dcterms:W3CDTF">2016-11-09T06:19:00Z</dcterms:modified>
</cp:coreProperties>
</file>