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2F" w:rsidRDefault="003B592F" w:rsidP="002B551B">
      <w:pPr>
        <w:spacing w:before="100" w:beforeAutospacing="1" w:after="100" w:afterAutospacing="1" w:line="240" w:lineRule="auto"/>
        <w:jc w:val="both"/>
        <w:rPr>
          <w:rFonts w:ascii="SMA Futura Global" w:eastAsia="SMA Futura Global" w:hAnsi="SMA Futura Global" w:cs="Times New Roman"/>
          <w:i/>
          <w:iCs/>
          <w:sz w:val="20"/>
          <w:szCs w:val="20"/>
          <w:lang w:val="en-US"/>
        </w:rPr>
      </w:pPr>
    </w:p>
    <w:p w:rsidR="003B592F" w:rsidRDefault="003B592F" w:rsidP="002B551B">
      <w:pPr>
        <w:spacing w:before="100" w:beforeAutospacing="1" w:after="100" w:afterAutospacing="1" w:line="240" w:lineRule="auto"/>
        <w:jc w:val="both"/>
        <w:rPr>
          <w:rFonts w:ascii="SMA Futura Global" w:eastAsia="SMA Futura Global" w:hAnsi="SMA Futura Global" w:cs="Times New Roman"/>
          <w:i/>
          <w:iCs/>
          <w:sz w:val="20"/>
          <w:szCs w:val="20"/>
          <w:lang w:val="en-US"/>
        </w:rPr>
      </w:pPr>
    </w:p>
    <w:p w:rsidR="003B592F" w:rsidRPr="00D60250" w:rsidRDefault="003B592F" w:rsidP="002B551B">
      <w:pPr>
        <w:spacing w:before="100" w:beforeAutospacing="1" w:after="100" w:afterAutospacing="1" w:line="240" w:lineRule="auto"/>
        <w:jc w:val="both"/>
        <w:rPr>
          <w:rFonts w:ascii="SMA Futura Global" w:eastAsia="SMA Futura Global" w:hAnsi="SMA Futura Global" w:cs="SMA Futura Global"/>
          <w:i/>
          <w:iCs/>
          <w:sz w:val="20"/>
          <w:szCs w:val="20"/>
          <w:lang w:val="en-US"/>
        </w:rPr>
      </w:pPr>
      <w:r w:rsidRPr="00D60250">
        <w:rPr>
          <w:rFonts w:ascii="SMA Futura Global" w:eastAsia="SMA Futura Global" w:hAnsi="SMA Futura Global" w:cs="SMA Futura Global"/>
          <w:i/>
          <w:iCs/>
          <w:sz w:val="20"/>
          <w:szCs w:val="20"/>
          <w:lang w:val="en-US"/>
        </w:rPr>
        <w:t>SMA Hellas AE</w:t>
      </w:r>
      <w:r>
        <w:rPr>
          <w:rFonts w:ascii="SMA Futura Global" w:eastAsia="SMA Futura Global" w:hAnsi="SMA Futura Global" w:cs="SMA Futura Global"/>
          <w:i/>
          <w:iCs/>
          <w:sz w:val="20"/>
          <w:szCs w:val="20"/>
          <w:lang w:val="en-US"/>
        </w:rPr>
        <w:t xml:space="preserve"> ( </w:t>
      </w:r>
      <w:hyperlink r:id="rId7" w:history="1">
        <w:r w:rsidRPr="00566172">
          <w:rPr>
            <w:rStyle w:val="Hyperlink"/>
            <w:rFonts w:ascii="SMA Futura Global" w:eastAsia="SMA Futura Global" w:hAnsi="SMA Futura Global" w:cs="SMA Futura Global"/>
            <w:i/>
            <w:iCs/>
            <w:sz w:val="20"/>
            <w:szCs w:val="20"/>
            <w:lang w:val="en-US"/>
          </w:rPr>
          <w:t>www.SMA-Hellas.com</w:t>
        </w:r>
      </w:hyperlink>
      <w:r>
        <w:rPr>
          <w:rFonts w:ascii="SMA Futura Global" w:eastAsia="SMA Futura Global" w:hAnsi="SMA Futura Global" w:cs="SMA Futura Global"/>
          <w:i/>
          <w:iCs/>
          <w:sz w:val="20"/>
          <w:szCs w:val="20"/>
          <w:lang w:val="en-US"/>
        </w:rPr>
        <w:t xml:space="preserve"> )</w:t>
      </w:r>
      <w:r w:rsidRPr="00D60250">
        <w:rPr>
          <w:rFonts w:ascii="SMA Futura Global" w:eastAsia="SMA Futura Global" w:hAnsi="SMA Futura Global" w:cs="SMA Futura Global"/>
          <w:i/>
          <w:iCs/>
          <w:sz w:val="20"/>
          <w:szCs w:val="20"/>
          <w:lang w:val="en-US"/>
        </w:rPr>
        <w:t xml:space="preserve"> is a subsidiary of SMA Solar Technology AG, the world market leader for photovoltaic inverters, a key component of all solar power plants. SMA's head office is located in Niestetal, Germany. It is represented on four continents by 20 foreign subsidiaries.</w:t>
      </w:r>
      <w:r w:rsidRPr="00D60250">
        <w:rPr>
          <w:rFonts w:ascii="SMA Futura" w:hAnsi="SMA Futura" w:cs="SMA Futura"/>
          <w:i/>
          <w:iCs/>
          <w:sz w:val="20"/>
          <w:szCs w:val="20"/>
          <w:lang w:val="en-US" w:eastAsia="el-GR"/>
        </w:rPr>
        <w:t xml:space="preserve"> </w:t>
      </w:r>
      <w:r w:rsidRPr="00D60250">
        <w:rPr>
          <w:rFonts w:ascii="SMA Futura Global" w:eastAsia="SMA Futura Global" w:hAnsi="SMA Futura Global" w:cs="SMA Futura Global"/>
          <w:i/>
          <w:iCs/>
          <w:sz w:val="20"/>
          <w:szCs w:val="20"/>
          <w:lang w:val="en-US"/>
        </w:rPr>
        <w:t>The Group employs more than 5,500 people and has been awarded by the Great Place to Work Institute Europe for being one of the best employers among European companies with more than 500 employees.</w:t>
      </w:r>
    </w:p>
    <w:p w:rsidR="003B592F" w:rsidRPr="00D60250" w:rsidRDefault="003B592F" w:rsidP="002B551B">
      <w:pPr>
        <w:spacing w:before="100" w:beforeAutospacing="1" w:after="100" w:afterAutospacing="1" w:line="240" w:lineRule="auto"/>
        <w:ind w:left="2880" w:firstLine="720"/>
        <w:jc w:val="both"/>
        <w:rPr>
          <w:rFonts w:ascii="SMA Futura Global" w:eastAsia="SMA Futura Global" w:hAnsi="SMA Futura Global" w:cs="SMA Futura Global"/>
          <w:b/>
          <w:bCs/>
          <w:sz w:val="28"/>
          <w:szCs w:val="28"/>
          <w:lang w:val="en-US" w:eastAsia="el-GR"/>
        </w:rPr>
      </w:pPr>
      <w:r w:rsidRPr="00D60250">
        <w:rPr>
          <w:rFonts w:ascii="SMA Futura Global" w:eastAsia="SMA Futura Global" w:hAnsi="SMA Futura Global" w:cs="SMA Futura Global"/>
          <w:b/>
          <w:bCs/>
          <w:sz w:val="28"/>
          <w:szCs w:val="28"/>
          <w:lang w:val="en-US" w:eastAsia="el-GR"/>
        </w:rPr>
        <w:t>Internship</w:t>
      </w:r>
    </w:p>
    <w:p w:rsidR="003B592F" w:rsidRPr="00D60250" w:rsidRDefault="003B592F" w:rsidP="002B551B">
      <w:pPr>
        <w:spacing w:before="100" w:beforeAutospacing="1" w:after="100" w:afterAutospacing="1" w:line="240" w:lineRule="auto"/>
        <w:jc w:val="both"/>
        <w:rPr>
          <w:rFonts w:ascii="SMA Futura Global" w:eastAsia="SMA Futura Global" w:hAnsi="SMA Futura Global" w:cs="SMA Futura Global"/>
          <w:b/>
          <w:bCs/>
          <w:lang w:eastAsia="el-GR"/>
        </w:rPr>
      </w:pPr>
      <w:r w:rsidRPr="00D60250">
        <w:rPr>
          <w:rFonts w:ascii="SMA Futura Global" w:eastAsia="SMA Futura Global" w:hAnsi="SMA Futura Global" w:cs="SMA Futura Global"/>
          <w:b/>
          <w:bCs/>
          <w:lang w:eastAsia="el-GR"/>
        </w:rPr>
        <w:t>Description:</w:t>
      </w:r>
    </w:p>
    <w:p w:rsidR="003B592F" w:rsidRPr="00D60250" w:rsidRDefault="003B592F" w:rsidP="002B551B">
      <w:pPr>
        <w:spacing w:before="100" w:beforeAutospacing="1" w:after="100" w:afterAutospacing="1" w:line="240" w:lineRule="auto"/>
        <w:jc w:val="both"/>
        <w:rPr>
          <w:rFonts w:ascii="SMA Futura Global" w:eastAsia="SMA Futura Global" w:hAnsi="SMA Futura Global" w:cs="SMA Futura Global"/>
          <w:lang w:eastAsia="el-GR"/>
        </w:rPr>
      </w:pPr>
      <w:r w:rsidRPr="00D60250">
        <w:rPr>
          <w:rFonts w:ascii="SMA Futura Global" w:eastAsia="SMA Futura Global" w:hAnsi="SMA Futura Global" w:cs="SMA Futura Global"/>
          <w:lang w:eastAsia="el-GR"/>
        </w:rPr>
        <w:t>Assisting customers with technical questions, creating technical proposals and quotations, inside sales administration and general administrative assistance to the sales department, as well as providing project management assistance.</w:t>
      </w:r>
      <w:r>
        <w:rPr>
          <w:rFonts w:ascii="SMA Futura Global" w:eastAsia="SMA Futura Global" w:hAnsi="SMA Futura Global" w:cs="SMA Futura Global"/>
          <w:lang w:eastAsia="el-GR"/>
        </w:rPr>
        <w:t xml:space="preserve"> </w:t>
      </w:r>
      <w:r w:rsidRPr="00D60250">
        <w:rPr>
          <w:rFonts w:ascii="SMA Futura Global" w:eastAsia="SMA Futura Global" w:hAnsi="SMA Futura Global" w:cs="SMA Futura Global"/>
          <w:lang w:eastAsia="el-GR"/>
        </w:rPr>
        <w:t>The successful candidate will be based in Athens.</w:t>
      </w:r>
    </w:p>
    <w:p w:rsidR="003B592F" w:rsidRPr="00D60250" w:rsidRDefault="003B592F" w:rsidP="002B551B">
      <w:pPr>
        <w:spacing w:before="100" w:beforeAutospacing="1" w:after="100" w:afterAutospacing="1" w:line="240" w:lineRule="auto"/>
        <w:jc w:val="both"/>
        <w:rPr>
          <w:rFonts w:ascii="SMA Futura Global" w:eastAsia="SMA Futura Global" w:hAnsi="SMA Futura Global" w:cs="SMA Futura Global"/>
          <w:lang w:eastAsia="el-GR"/>
        </w:rPr>
      </w:pPr>
      <w:r w:rsidRPr="00D60250">
        <w:rPr>
          <w:rFonts w:ascii="SMA Futura Global" w:eastAsia="SMA Futura Global" w:hAnsi="SMA Futura Global" w:cs="SMA Futura Global"/>
          <w:b/>
          <w:bCs/>
          <w:lang w:eastAsia="el-GR"/>
        </w:rPr>
        <w:t>Essential Duties and Responsibilities</w:t>
      </w:r>
      <w:r w:rsidRPr="00D60250">
        <w:rPr>
          <w:rFonts w:ascii="SMA Futura Global" w:eastAsia="SMA Futura Global" w:hAnsi="SMA Futura Global" w:cs="SMA Futura Global"/>
          <w:lang w:eastAsia="el-GR"/>
        </w:rPr>
        <w:t xml:space="preserve">: </w:t>
      </w:r>
    </w:p>
    <w:p w:rsidR="003B592F" w:rsidRPr="00D60250" w:rsidRDefault="003B592F" w:rsidP="002B551B">
      <w:pPr>
        <w:pStyle w:val="ListParagraph"/>
        <w:numPr>
          <w:ilvl w:val="0"/>
          <w:numId w:val="1"/>
        </w:numPr>
        <w:spacing w:before="100" w:beforeAutospacing="1" w:after="100" w:afterAutospacing="1" w:line="240" w:lineRule="auto"/>
        <w:jc w:val="both"/>
        <w:rPr>
          <w:rFonts w:ascii="SMA Futura Global" w:eastAsia="SMA Futura Global" w:hAnsi="SMA Futura Global" w:cs="SMA Futura Global"/>
          <w:lang w:eastAsia="el-GR"/>
        </w:rPr>
      </w:pPr>
      <w:r w:rsidRPr="00D60250">
        <w:rPr>
          <w:rFonts w:ascii="SMA Futura Global" w:eastAsia="SMA Futura Global" w:hAnsi="SMA Futura Global" w:cs="SMA Futura Global"/>
          <w:lang w:eastAsia="el-GR"/>
        </w:rPr>
        <w:t>Interpret and evaluate requirements and create design solutions using Sunny Design Tool and internal quoting and designing/drawing tools.</w:t>
      </w:r>
    </w:p>
    <w:p w:rsidR="003B592F" w:rsidRPr="00D60250" w:rsidRDefault="003B592F" w:rsidP="002B551B">
      <w:pPr>
        <w:pStyle w:val="ListParagraph"/>
        <w:numPr>
          <w:ilvl w:val="0"/>
          <w:numId w:val="1"/>
        </w:numPr>
        <w:spacing w:before="100" w:beforeAutospacing="1" w:after="100" w:afterAutospacing="1" w:line="240" w:lineRule="auto"/>
        <w:jc w:val="both"/>
        <w:rPr>
          <w:rFonts w:ascii="SMA Futura Global" w:eastAsia="SMA Futura Global" w:hAnsi="SMA Futura Global" w:cs="SMA Futura Global"/>
          <w:lang w:eastAsia="el-GR"/>
        </w:rPr>
      </w:pPr>
      <w:r w:rsidRPr="00D60250">
        <w:rPr>
          <w:rFonts w:ascii="SMA Futura Global" w:eastAsia="SMA Futura Global" w:hAnsi="SMA Futura Global" w:cs="SMA Futura Global"/>
          <w:lang w:eastAsia="el-GR"/>
        </w:rPr>
        <w:t>Assists in providing technical pre-sale and post-sale support to customers associated with M</w:t>
      </w:r>
      <w:r w:rsidRPr="00D60250">
        <w:rPr>
          <w:rFonts w:ascii="SMA Futura Global" w:eastAsia="SMA Futura Global" w:hAnsi="SMA Futura Global" w:cs="SMA Futura Global"/>
          <w:lang w:val="en-US" w:eastAsia="el-GR"/>
        </w:rPr>
        <w:t xml:space="preserve">edium Power and Power Plant Solutions </w:t>
      </w:r>
      <w:r w:rsidRPr="00D60250">
        <w:rPr>
          <w:rFonts w:ascii="SMA Futura Global" w:eastAsia="SMA Futura Global" w:hAnsi="SMA Futura Global" w:cs="SMA Futura Global"/>
          <w:lang w:eastAsia="el-GR"/>
        </w:rPr>
        <w:t xml:space="preserve">via telephone. </w:t>
      </w:r>
    </w:p>
    <w:p w:rsidR="003B592F" w:rsidRPr="00D60250" w:rsidRDefault="003B592F" w:rsidP="002B551B">
      <w:pPr>
        <w:pStyle w:val="ListParagraph"/>
        <w:numPr>
          <w:ilvl w:val="0"/>
          <w:numId w:val="1"/>
        </w:numPr>
        <w:spacing w:before="100" w:beforeAutospacing="1" w:after="100" w:afterAutospacing="1" w:line="240" w:lineRule="auto"/>
        <w:jc w:val="both"/>
        <w:rPr>
          <w:rFonts w:ascii="SMA Futura Global" w:eastAsia="SMA Futura Global" w:hAnsi="SMA Futura Global" w:cs="Times New Roman"/>
          <w:lang w:eastAsia="el-GR"/>
        </w:rPr>
      </w:pPr>
      <w:r w:rsidRPr="00D60250">
        <w:rPr>
          <w:rFonts w:ascii="SMA Futura Global" w:eastAsia="SMA Futura Global" w:hAnsi="SMA Futura Global" w:cs="SMA Futura Global"/>
          <w:lang w:eastAsia="el-GR"/>
        </w:rPr>
        <w:t>Provides inside sales administratio</w:t>
      </w:r>
      <w:r w:rsidRPr="00D60250">
        <w:rPr>
          <w:rFonts w:ascii="SMA Futura Global Western" w:eastAsia="SMA Futura Global" w:hAnsi="SMA Futura Global Western" w:cs="SMA Futura Global Western"/>
          <w:lang w:eastAsia="el-GR"/>
        </w:rPr>
        <w:t xml:space="preserve">n and order fulfilment planning in alignment with customer supply agreements and internal reporting needs.  </w:t>
      </w:r>
    </w:p>
    <w:p w:rsidR="003B592F" w:rsidRPr="00D60250" w:rsidRDefault="003B592F" w:rsidP="002B551B">
      <w:pPr>
        <w:spacing w:before="100" w:beforeAutospacing="1" w:after="100" w:afterAutospacing="1" w:line="240" w:lineRule="auto"/>
        <w:jc w:val="both"/>
        <w:rPr>
          <w:rFonts w:ascii="SMA Futura Global" w:eastAsia="SMA Futura Global" w:hAnsi="SMA Futura Global" w:cs="SMA Futura Global"/>
          <w:b/>
          <w:bCs/>
          <w:lang w:eastAsia="el-GR"/>
        </w:rPr>
      </w:pPr>
      <w:r w:rsidRPr="00D60250">
        <w:rPr>
          <w:rFonts w:ascii="SMA Futura Global" w:eastAsia="SMA Futura Global" w:hAnsi="SMA Futura Global" w:cs="SMA Futura Global"/>
          <w:b/>
          <w:bCs/>
          <w:lang w:eastAsia="el-GR"/>
        </w:rPr>
        <w:t>Qualifications &amp; Requirements</w:t>
      </w:r>
    </w:p>
    <w:p w:rsidR="003B592F" w:rsidRPr="00D60250" w:rsidRDefault="003B592F" w:rsidP="002B551B">
      <w:pPr>
        <w:pStyle w:val="ListParagraph"/>
        <w:numPr>
          <w:ilvl w:val="0"/>
          <w:numId w:val="2"/>
        </w:numPr>
        <w:spacing w:before="100" w:beforeAutospacing="1" w:after="100" w:afterAutospacing="1" w:line="240" w:lineRule="auto"/>
        <w:jc w:val="both"/>
        <w:rPr>
          <w:rFonts w:ascii="SMA Futura Global" w:eastAsia="SMA Futura Global" w:hAnsi="SMA Futura Global" w:cs="SMA Futura Global"/>
          <w:lang w:eastAsia="el-GR"/>
        </w:rPr>
      </w:pPr>
      <w:r w:rsidRPr="00D60250">
        <w:rPr>
          <w:rFonts w:ascii="SMA Futura Global" w:eastAsia="SMA Futura Global" w:hAnsi="SMA Futura Global" w:cs="SMA Futura Global"/>
          <w:lang w:eastAsia="el-GR"/>
        </w:rPr>
        <w:t xml:space="preserve">Electrical/ Mechanical Engineering or a proven electro-technical background, or an equivalent area of specialty is required. </w:t>
      </w:r>
    </w:p>
    <w:p w:rsidR="003B592F" w:rsidRPr="00D60250" w:rsidRDefault="003B592F" w:rsidP="002B551B">
      <w:pPr>
        <w:pStyle w:val="ListParagraph"/>
        <w:numPr>
          <w:ilvl w:val="0"/>
          <w:numId w:val="2"/>
        </w:numPr>
        <w:spacing w:before="100" w:beforeAutospacing="1" w:after="100" w:afterAutospacing="1" w:line="240" w:lineRule="auto"/>
        <w:jc w:val="both"/>
        <w:rPr>
          <w:rFonts w:ascii="SMA Futura Global" w:eastAsia="SMA Futura Global" w:hAnsi="SMA Futura Global" w:cs="Times New Roman"/>
          <w:lang w:eastAsia="el-GR"/>
        </w:rPr>
      </w:pPr>
      <w:r w:rsidRPr="00D60250">
        <w:rPr>
          <w:rFonts w:ascii="SMA Futura Global Western" w:eastAsia="SMA Futura Global" w:hAnsi="SMA Futura Global Western" w:cs="SMA Futura Global Western"/>
          <w:lang w:eastAsia="el-GR"/>
        </w:rPr>
        <w:t xml:space="preserve">Knowledge of solar electric (PV) installation, system design and/or renewable energy sector in general is preferred.  </w:t>
      </w:r>
    </w:p>
    <w:p w:rsidR="003B592F" w:rsidRPr="00D60250" w:rsidRDefault="003B592F" w:rsidP="002B551B">
      <w:pPr>
        <w:pStyle w:val="ListParagraph"/>
        <w:numPr>
          <w:ilvl w:val="0"/>
          <w:numId w:val="2"/>
        </w:numPr>
        <w:spacing w:before="100" w:beforeAutospacing="1" w:after="100" w:afterAutospacing="1" w:line="240" w:lineRule="auto"/>
        <w:jc w:val="both"/>
        <w:rPr>
          <w:rFonts w:ascii="SMA Futura Global" w:eastAsia="SMA Futura Global" w:hAnsi="SMA Futura Global" w:cs="SMA Futura Global"/>
          <w:lang w:eastAsia="el-GR"/>
        </w:rPr>
      </w:pPr>
      <w:r w:rsidRPr="00D60250">
        <w:rPr>
          <w:rFonts w:ascii="SMA Futura Global" w:eastAsia="SMA Futura Global" w:hAnsi="SMA Futura Global" w:cs="SMA Futura Global"/>
          <w:lang w:val="en-US" w:eastAsia="el-GR"/>
        </w:rPr>
        <w:t xml:space="preserve">Strong </w:t>
      </w:r>
      <w:r w:rsidRPr="00D60250">
        <w:rPr>
          <w:rFonts w:ascii="SMA Futura Global" w:eastAsia="SMA Futura Global" w:hAnsi="SMA Futura Global" w:cs="SMA Futura Global"/>
          <w:lang w:eastAsia="el-GR"/>
        </w:rPr>
        <w:t xml:space="preserve">interpersonal, technical communication and customer service skills are required. </w:t>
      </w:r>
    </w:p>
    <w:p w:rsidR="003B592F" w:rsidRPr="00D60250" w:rsidRDefault="003B592F" w:rsidP="002B551B">
      <w:pPr>
        <w:pStyle w:val="ListParagraph"/>
        <w:numPr>
          <w:ilvl w:val="0"/>
          <w:numId w:val="2"/>
        </w:numPr>
        <w:spacing w:before="100" w:beforeAutospacing="1" w:after="100" w:afterAutospacing="1" w:line="240" w:lineRule="auto"/>
        <w:jc w:val="both"/>
        <w:rPr>
          <w:rFonts w:ascii="SMA Futura Global" w:eastAsia="SMA Futura Global" w:hAnsi="SMA Futura Global" w:cs="Times New Roman"/>
          <w:lang w:eastAsia="el-GR"/>
        </w:rPr>
      </w:pPr>
      <w:r w:rsidRPr="00D60250">
        <w:rPr>
          <w:rFonts w:ascii="SMA Futura Global Western" w:eastAsia="SMA Futura Global" w:hAnsi="SMA Futura Global Western" w:cs="SMA Futura Global Western"/>
          <w:lang w:eastAsia="el-GR"/>
        </w:rPr>
        <w:t xml:space="preserve">Lower in the English language, both written and verbal, is required. German language skills will be considered an asset.  </w:t>
      </w:r>
    </w:p>
    <w:p w:rsidR="003B592F" w:rsidRPr="00D60250" w:rsidRDefault="003B592F" w:rsidP="002B551B">
      <w:pPr>
        <w:pStyle w:val="ListParagraph"/>
        <w:numPr>
          <w:ilvl w:val="0"/>
          <w:numId w:val="2"/>
        </w:numPr>
        <w:spacing w:before="100" w:beforeAutospacing="1" w:after="100" w:afterAutospacing="1" w:line="240" w:lineRule="auto"/>
        <w:jc w:val="both"/>
        <w:rPr>
          <w:rFonts w:ascii="SMA Futura Global" w:eastAsia="SMA Futura Global" w:hAnsi="SMA Futura Global" w:cs="Times New Roman"/>
          <w:lang w:eastAsia="el-GR"/>
        </w:rPr>
      </w:pPr>
      <w:r w:rsidRPr="00D60250">
        <w:rPr>
          <w:rFonts w:ascii="SMA Futura Global Western" w:eastAsia="SMA Futura Global" w:hAnsi="SMA Futura Global Western" w:cs="SMA Futura Global Western"/>
          <w:lang w:eastAsia="el-GR"/>
        </w:rPr>
        <w:t xml:space="preserve">Extensive knowledge of Microsoft Office Suite (Word, PowerPoint, Excel) is strongly preferred.  </w:t>
      </w:r>
    </w:p>
    <w:p w:rsidR="003B592F" w:rsidRPr="00D60250" w:rsidRDefault="003B592F" w:rsidP="002B551B">
      <w:pPr>
        <w:pStyle w:val="ListParagraph"/>
        <w:numPr>
          <w:ilvl w:val="0"/>
          <w:numId w:val="2"/>
        </w:numPr>
        <w:spacing w:before="100" w:beforeAutospacing="1" w:after="100" w:afterAutospacing="1" w:line="240" w:lineRule="auto"/>
        <w:jc w:val="both"/>
        <w:rPr>
          <w:rFonts w:ascii="SMA Futura Global" w:eastAsia="SMA Futura Global" w:hAnsi="SMA Futura Global" w:cs="SMA Futura Global"/>
          <w:lang w:eastAsia="el-GR"/>
        </w:rPr>
      </w:pPr>
      <w:r w:rsidRPr="00D60250">
        <w:rPr>
          <w:rFonts w:ascii="SMA Futura Global" w:eastAsia="SMA Futura Global" w:hAnsi="SMA Futura Global" w:cs="SMA Futura Global"/>
          <w:lang w:eastAsia="el-GR"/>
        </w:rPr>
        <w:t>Ability to work as a team player with a high level of initiative and flexibility.</w:t>
      </w:r>
    </w:p>
    <w:p w:rsidR="003B592F" w:rsidRDefault="003B592F" w:rsidP="002B551B">
      <w:pPr>
        <w:pStyle w:val="ListParagraph"/>
        <w:numPr>
          <w:ilvl w:val="0"/>
          <w:numId w:val="2"/>
        </w:numPr>
        <w:spacing w:before="100" w:beforeAutospacing="1" w:after="100" w:afterAutospacing="1" w:line="240" w:lineRule="auto"/>
        <w:jc w:val="both"/>
        <w:rPr>
          <w:rFonts w:ascii="SMA Futura Global" w:eastAsia="SMA Futura Global" w:hAnsi="SMA Futura Global" w:cs="Times New Roman"/>
          <w:lang w:eastAsia="el-GR"/>
        </w:rPr>
      </w:pPr>
      <w:r w:rsidRPr="00D60250">
        <w:rPr>
          <w:rFonts w:ascii="SMA Futura Global" w:eastAsia="SMA Futura Global" w:hAnsi="SMA Futura Global" w:cs="SMA Futura Global"/>
          <w:lang w:eastAsia="el-GR"/>
        </w:rPr>
        <w:t>Ability to present basic technical information.</w:t>
      </w:r>
    </w:p>
    <w:p w:rsidR="003B592F" w:rsidRPr="00D60250" w:rsidRDefault="003B592F" w:rsidP="002B551B">
      <w:pPr>
        <w:spacing w:before="100" w:beforeAutospacing="1" w:after="100" w:afterAutospacing="1" w:line="240" w:lineRule="auto"/>
        <w:jc w:val="both"/>
        <w:rPr>
          <w:rFonts w:ascii="SMA Futura Global" w:eastAsia="SMA Futura Global" w:hAnsi="SMA Futura Global" w:cs="SMA Futura Global"/>
          <w:b/>
          <w:bCs/>
          <w:lang w:eastAsia="el-GR"/>
        </w:rPr>
      </w:pPr>
      <w:r w:rsidRPr="00D60250">
        <w:rPr>
          <w:rFonts w:ascii="SMA Futura Global" w:eastAsia="SMA Futura Global" w:hAnsi="SMA Futura Global" w:cs="SMA Futura Global"/>
          <w:b/>
          <w:bCs/>
          <w:lang w:eastAsia="el-GR"/>
        </w:rPr>
        <w:t>Contact Details:</w:t>
      </w:r>
    </w:p>
    <w:p w:rsidR="003B592F" w:rsidRPr="002B551B" w:rsidRDefault="003B592F" w:rsidP="002B551B">
      <w:pPr>
        <w:pStyle w:val="ListParagraph"/>
        <w:spacing w:before="100" w:beforeAutospacing="1" w:after="100" w:afterAutospacing="1" w:line="240" w:lineRule="auto"/>
        <w:jc w:val="both"/>
        <w:rPr>
          <w:rFonts w:ascii="SMA Futura Global" w:eastAsia="SMA Futura Global" w:hAnsi="SMA Futura Global" w:cs="Times New Roman"/>
          <w:lang w:eastAsia="el-GR"/>
        </w:rPr>
      </w:pPr>
      <w:r w:rsidRPr="00D60250">
        <w:rPr>
          <w:rFonts w:ascii="SMA Futura Global" w:eastAsia="SMA Futura Global" w:hAnsi="SMA Futura Global" w:cs="SMA Futura Global"/>
          <w:lang w:eastAsia="el-GR"/>
        </w:rPr>
        <w:t xml:space="preserve">Candidates who are interested in joining SMA Hellas AE and feel that they meet the above requirements can submit their CV, quoting the position required to </w:t>
      </w:r>
      <w:hyperlink r:id="rId8" w:history="1">
        <w:r w:rsidRPr="009F688D">
          <w:rPr>
            <w:rStyle w:val="Hyperlink"/>
            <w:rFonts w:ascii="SMA Futura Global" w:eastAsia="SMA Futura Global" w:hAnsi="SMA Futura Global" w:cs="SMA Futura Global"/>
            <w:lang w:eastAsia="el-GR"/>
          </w:rPr>
          <w:t>Michalis.Zisis@S</w:t>
        </w:r>
        <w:r>
          <w:rPr>
            <w:rStyle w:val="Hyperlink"/>
            <w:rFonts w:ascii="SMA Futura Global" w:eastAsia="SMA Futura Global" w:hAnsi="SMA Futura Global" w:cs="SMA Futura Global"/>
            <w:lang w:eastAsia="el-GR"/>
          </w:rPr>
          <w:t>MA</w:t>
        </w:r>
        <w:r w:rsidRPr="009F688D">
          <w:rPr>
            <w:rStyle w:val="Hyperlink"/>
            <w:rFonts w:ascii="SMA Futura Global" w:eastAsia="SMA Futura Global" w:hAnsi="SMA Futura Global" w:cs="SMA Futura Global"/>
            <w:lang w:eastAsia="el-GR"/>
          </w:rPr>
          <w:t>-Hellas.com</w:t>
        </w:r>
      </w:hyperlink>
      <w:r>
        <w:rPr>
          <w:rFonts w:ascii="SMA Futura Global" w:eastAsia="SMA Futura Global" w:hAnsi="SMA Futura Global" w:cs="SMA Futura Global"/>
          <w:lang w:eastAsia="el-GR"/>
        </w:rPr>
        <w:t xml:space="preserve"> </w:t>
      </w:r>
    </w:p>
    <w:sectPr w:rsidR="003B592F" w:rsidRPr="002B551B" w:rsidSect="00D67B3B">
      <w:headerReference w:type="first" r:id="rId9"/>
      <w:pgSz w:w="11906" w:h="16838" w:code="9"/>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92F" w:rsidRDefault="003B592F" w:rsidP="002B551B">
      <w:pPr>
        <w:spacing w:after="0" w:line="240" w:lineRule="auto"/>
        <w:rPr>
          <w:rFonts w:cs="Times New Roman"/>
        </w:rPr>
      </w:pPr>
      <w:r>
        <w:rPr>
          <w:rFonts w:cs="Times New Roman"/>
        </w:rPr>
        <w:separator/>
      </w:r>
    </w:p>
  </w:endnote>
  <w:endnote w:type="continuationSeparator" w:id="0">
    <w:p w:rsidR="003B592F" w:rsidRDefault="003B592F" w:rsidP="002B551B">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MA Futura Global">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A1"/>
    <w:family w:val="swiss"/>
    <w:pitch w:val="variable"/>
    <w:sig w:usb0="61002A87" w:usb1="80000000" w:usb2="00000008" w:usb3="00000000" w:csb0="000101FF" w:csb1="00000000"/>
  </w:font>
  <w:font w:name="SMA Futura">
    <w:altName w:val="Century Gothic"/>
    <w:panose1 w:val="00000000000000000000"/>
    <w:charset w:val="00"/>
    <w:family w:val="swiss"/>
    <w:notTrueType/>
    <w:pitch w:val="variable"/>
    <w:sig w:usb0="00000003" w:usb1="00000000" w:usb2="00000000" w:usb3="00000000" w:csb0="00000001" w:csb1="00000000"/>
  </w:font>
  <w:font w:name="SMA Futura Global Wester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92F" w:rsidRDefault="003B592F" w:rsidP="002B551B">
      <w:pPr>
        <w:spacing w:after="0" w:line="240" w:lineRule="auto"/>
        <w:rPr>
          <w:rFonts w:cs="Times New Roman"/>
        </w:rPr>
      </w:pPr>
      <w:r>
        <w:rPr>
          <w:rFonts w:cs="Times New Roman"/>
        </w:rPr>
        <w:separator/>
      </w:r>
    </w:p>
  </w:footnote>
  <w:footnote w:type="continuationSeparator" w:id="0">
    <w:p w:rsidR="003B592F" w:rsidRDefault="003B592F" w:rsidP="002B551B">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2F" w:rsidRPr="00AA504B" w:rsidRDefault="003B592F" w:rsidP="00AA504B">
    <w:pPr>
      <w:pStyle w:val="Header"/>
      <w:ind w:left="7797"/>
      <w:rPr>
        <w:rFonts w:ascii="SMA Futura Global" w:eastAsia="SMA Futura Global" w:hAnsi="SMA Futura Global" w:cs="Times New Roman"/>
      </w:rPr>
    </w:pPr>
    <w:r w:rsidRPr="00315B9B">
      <w:rPr>
        <w:rFonts w:cs="Times New Roman"/>
        <w:noProof/>
        <w:vanish/>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SMA_ST_RGB.jpg" style="width:69pt;height:51.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62080"/>
    <w:multiLevelType w:val="hybridMultilevel"/>
    <w:tmpl w:val="4476C1C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64780FF0"/>
    <w:multiLevelType w:val="hybridMultilevel"/>
    <w:tmpl w:val="3BB028F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51B"/>
    <w:rsid w:val="002B551B"/>
    <w:rsid w:val="00315B9B"/>
    <w:rsid w:val="003941D5"/>
    <w:rsid w:val="003B592F"/>
    <w:rsid w:val="00566172"/>
    <w:rsid w:val="006146FB"/>
    <w:rsid w:val="009F688D"/>
    <w:rsid w:val="00A44521"/>
    <w:rsid w:val="00A9428F"/>
    <w:rsid w:val="00AA504B"/>
    <w:rsid w:val="00D10627"/>
    <w:rsid w:val="00D60250"/>
    <w:rsid w:val="00D67B3B"/>
    <w:rsid w:val="00D945D3"/>
    <w:rsid w:val="00E2439F"/>
    <w:rsid w:val="00EB3EE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1B"/>
    <w:pPr>
      <w:spacing w:after="200" w:line="276" w:lineRule="auto"/>
    </w:pPr>
    <w:rPr>
      <w:rFonts w:eastAsia="Times New Roman" w:cs="Calibri"/>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51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B551B"/>
    <w:rPr>
      <w:rFonts w:eastAsia="Times New Roman"/>
      <w:lang w:val="en-GB" w:eastAsia="zh-CN"/>
    </w:rPr>
  </w:style>
  <w:style w:type="paragraph" w:customStyle="1" w:styleId="AbsenderBlock">
    <w:name w:val="AbsenderBlock"/>
    <w:basedOn w:val="Normal"/>
    <w:uiPriority w:val="99"/>
    <w:rsid w:val="002B551B"/>
    <w:pPr>
      <w:spacing w:after="0" w:line="260" w:lineRule="exact"/>
    </w:pPr>
    <w:rPr>
      <w:rFonts w:ascii="SMA Futura Global" w:eastAsia="SMA Futura Global" w:hAnsi="Times New Roman" w:cs="SMA Futura Global"/>
      <w:vanish/>
      <w:sz w:val="20"/>
      <w:szCs w:val="20"/>
      <w:lang w:val="de-DE" w:eastAsia="de-DE"/>
    </w:rPr>
  </w:style>
  <w:style w:type="character" w:styleId="Hyperlink">
    <w:name w:val="Hyperlink"/>
    <w:basedOn w:val="DefaultParagraphFont"/>
    <w:uiPriority w:val="99"/>
    <w:rsid w:val="002B551B"/>
    <w:rPr>
      <w:color w:val="0000FF"/>
      <w:u w:val="single"/>
    </w:rPr>
  </w:style>
  <w:style w:type="paragraph" w:styleId="ListParagraph">
    <w:name w:val="List Paragraph"/>
    <w:basedOn w:val="Normal"/>
    <w:uiPriority w:val="99"/>
    <w:qFormat/>
    <w:rsid w:val="002B551B"/>
    <w:pPr>
      <w:ind w:left="720"/>
    </w:pPr>
  </w:style>
  <w:style w:type="paragraph" w:styleId="BalloonText">
    <w:name w:val="Balloon Text"/>
    <w:basedOn w:val="Normal"/>
    <w:link w:val="BalloonTextChar"/>
    <w:uiPriority w:val="99"/>
    <w:semiHidden/>
    <w:rsid w:val="002B5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551B"/>
    <w:rPr>
      <w:rFonts w:ascii="Tahoma" w:hAnsi="Tahoma" w:cs="Tahoma"/>
      <w:sz w:val="16"/>
      <w:szCs w:val="16"/>
      <w:lang w:val="en-GB" w:eastAsia="zh-CN"/>
    </w:rPr>
  </w:style>
  <w:style w:type="paragraph" w:styleId="Footer">
    <w:name w:val="footer"/>
    <w:basedOn w:val="Normal"/>
    <w:link w:val="FooterChar"/>
    <w:uiPriority w:val="99"/>
    <w:semiHidden/>
    <w:rsid w:val="002B551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2B551B"/>
    <w:rPr>
      <w:rFonts w:eastAsia="Times New Roman"/>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lis.Zisis@Sma-Hellas.com" TargetMode="External"/><Relationship Id="rId3" Type="http://schemas.openxmlformats.org/officeDocument/2006/relationships/settings" Target="settings.xml"/><Relationship Id="rId7" Type="http://schemas.openxmlformats.org/officeDocument/2006/relationships/hyperlink" Target="http://www.SMA-Hell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356</Words>
  <Characters>1925</Characters>
  <Application>Microsoft Office Outlook</Application>
  <DocSecurity>0</DocSecurity>
  <Lines>0</Lines>
  <Paragraphs>0</Paragraphs>
  <ScaleCrop>false</ScaleCrop>
  <Company>SMA Solar Technology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 Hellas AE ( www</dc:title>
  <dc:subject/>
  <dc:creator>SMA</dc:creator>
  <cp:keywords/>
  <dc:description/>
  <cp:lastModifiedBy>NONA</cp:lastModifiedBy>
  <cp:revision>2</cp:revision>
  <dcterms:created xsi:type="dcterms:W3CDTF">2012-07-05T08:00:00Z</dcterms:created>
  <dcterms:modified xsi:type="dcterms:W3CDTF">2012-07-05T08:00:00Z</dcterms:modified>
</cp:coreProperties>
</file>