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C3" w:rsidRPr="00672048" w:rsidRDefault="002050C3" w:rsidP="002050C3">
      <w:pPr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76300" cy="533400"/>
            <wp:effectExtent l="19050" t="0" r="0" b="0"/>
            <wp:wrapTight wrapText="bothSides">
              <wp:wrapPolygon edited="0">
                <wp:start x="5165" y="0"/>
                <wp:lineTo x="0" y="3857"/>
                <wp:lineTo x="-470" y="12343"/>
                <wp:lineTo x="939" y="15429"/>
                <wp:lineTo x="4226" y="20829"/>
                <wp:lineTo x="6104" y="20829"/>
                <wp:lineTo x="15026" y="20829"/>
                <wp:lineTo x="17374" y="20829"/>
                <wp:lineTo x="21600" y="15429"/>
                <wp:lineTo x="21600" y="6171"/>
                <wp:lineTo x="19252" y="1543"/>
                <wp:lineTo x="15496" y="0"/>
                <wp:lineTo x="5165" y="0"/>
              </wp:wrapPolygon>
            </wp:wrapTight>
            <wp:docPr id="2" name="Εικόνα 1" descr="TEI_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EI_SHM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2050C3" w:rsidRPr="00672048" w:rsidRDefault="002050C3" w:rsidP="002050C3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ΤΜΗΜΑ ΝΟΣΗΛΕΥΤΙΚΗΣ</w:t>
      </w:r>
    </w:p>
    <w:p w:rsidR="002050C3" w:rsidRPr="00672048" w:rsidRDefault="002050C3" w:rsidP="002050C3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Π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ΡΟΓΡΑΜΜΑ ΜΕΤΑΠΤΥΧΙΑΚΩΝ ΣΠΟΥΔΩΝ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</w:t>
      </w:r>
    </w:p>
    <w:p w:rsidR="002050C3" w:rsidRPr="00672048" w:rsidRDefault="002050C3" w:rsidP="002050C3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                           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«ΤΡΑΥΜΑΤΑ ΚΑΙ ΕΛΚΗ, ΘΕΡΑΠΕΙΑ - ΦΡΟΝΤΙΔΑ»</w:t>
      </w:r>
    </w:p>
    <w:p w:rsidR="002050C3" w:rsidRPr="00672048" w:rsidRDefault="002050C3" w:rsidP="002050C3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</w:t>
      </w:r>
    </w:p>
    <w:p w:rsidR="0044668C" w:rsidRPr="0044668C" w:rsidRDefault="002050C3" w:rsidP="0044668C">
      <w:pPr>
        <w:spacing w:line="360" w:lineRule="auto"/>
        <w:ind w:left="-426"/>
        <w:jc w:val="both"/>
        <w:rPr>
          <w:rFonts w:ascii="Palatino Linotype" w:hAnsi="Palatino Linotype" w:cs="Calibri"/>
          <w:b/>
          <w:sz w:val="22"/>
          <w:szCs w:val="22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Μάθημα: </w:t>
      </w:r>
      <w:r w:rsidR="0044668C">
        <w:rPr>
          <w:rFonts w:ascii="Palatino Linotype" w:hAnsi="Palatino Linotype" w:cs="Calibri"/>
          <w:b/>
          <w:sz w:val="22"/>
          <w:szCs w:val="22"/>
          <w:lang w:val="el-GR"/>
        </w:rPr>
        <w:t>ΔΙΟΙΚΗΣΗ ΜΟΝΑΔΩΝ ΥΓΕΙΑΣ</w:t>
      </w:r>
      <w:r w:rsidR="0044668C" w:rsidRPr="0044668C">
        <w:rPr>
          <w:rFonts w:ascii="Palatino Linotype" w:hAnsi="Palatino Linotype" w:cs="Calibri"/>
          <w:b/>
          <w:sz w:val="22"/>
          <w:szCs w:val="22"/>
          <w:lang w:val="el-GR"/>
        </w:rPr>
        <w:t>(</w:t>
      </w:r>
      <w:r w:rsidR="0044668C" w:rsidRPr="0044668C">
        <w:rPr>
          <w:rFonts w:ascii="Palatino Linotype" w:hAnsi="Palatino Linotype" w:cs="Arial"/>
          <w:b/>
          <w:sz w:val="20"/>
          <w:szCs w:val="20"/>
          <w:lang w:val="el-GR"/>
        </w:rPr>
        <w:t xml:space="preserve"> </w:t>
      </w:r>
      <w:r w:rsidR="0044668C" w:rsidRPr="00CC032F">
        <w:rPr>
          <w:rFonts w:ascii="Palatino Linotype" w:hAnsi="Palatino Linotype" w:cs="Arial"/>
          <w:b/>
          <w:sz w:val="20"/>
          <w:szCs w:val="20"/>
          <w:lang w:val="el-GR"/>
        </w:rPr>
        <w:t>Μ</w:t>
      </w:r>
      <w:r w:rsidR="0044668C" w:rsidRPr="00960165">
        <w:rPr>
          <w:rFonts w:ascii="Palatino Linotype" w:hAnsi="Palatino Linotype" w:cs="Arial"/>
          <w:b/>
          <w:sz w:val="20"/>
          <w:szCs w:val="20"/>
          <w:lang w:val="el-GR"/>
        </w:rPr>
        <w:t>Ε</w:t>
      </w:r>
      <w:r w:rsidR="0044668C" w:rsidRPr="0044668C">
        <w:rPr>
          <w:rFonts w:ascii="Palatino Linotype" w:hAnsi="Palatino Linotype" w:cs="Arial"/>
          <w:b/>
          <w:sz w:val="20"/>
          <w:szCs w:val="20"/>
          <w:lang w:val="el-GR"/>
        </w:rPr>
        <w:t>9</w:t>
      </w:r>
      <w:r w:rsidR="0044668C" w:rsidRPr="0044668C">
        <w:rPr>
          <w:rFonts w:ascii="Palatino Linotype" w:hAnsi="Palatino Linotype" w:cs="Calibri"/>
          <w:b/>
          <w:sz w:val="22"/>
          <w:szCs w:val="22"/>
          <w:lang w:val="el-GR"/>
        </w:rPr>
        <w:t>)</w:t>
      </w:r>
    </w:p>
    <w:p w:rsidR="002050C3" w:rsidRPr="00195A00" w:rsidRDefault="002050C3" w:rsidP="002050C3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Επιστημονικά Υπεύθυνος: </w:t>
      </w:r>
      <w:r w:rsidRPr="00195A00">
        <w:rPr>
          <w:rFonts w:asciiTheme="minorHAnsi" w:hAnsiTheme="minorHAnsi"/>
          <w:lang w:val="el-GR"/>
        </w:rPr>
        <w:t>Μάρθα Κελέση, Αναπληρώτρια Καθηγήτρια</w:t>
      </w:r>
    </w:p>
    <w:p w:rsidR="002050C3" w:rsidRPr="00195A00" w:rsidRDefault="002050C3" w:rsidP="002050C3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lang w:val="el-GR"/>
        </w:rPr>
        <w:t xml:space="preserve">                                                  </w:t>
      </w:r>
      <w:r w:rsidR="0044668C">
        <w:rPr>
          <w:rFonts w:asciiTheme="minorHAnsi" w:hAnsiTheme="minorHAnsi"/>
          <w:lang w:val="el-GR"/>
        </w:rPr>
        <w:t>Μάργαρη Νικολέτα</w:t>
      </w:r>
      <w:r w:rsidRPr="00195A00">
        <w:rPr>
          <w:rFonts w:asciiTheme="minorHAnsi" w:hAnsiTheme="minorHAnsi"/>
          <w:lang w:val="el-GR"/>
        </w:rPr>
        <w:t>, Επίκουρη Καθηγήτρια</w:t>
      </w:r>
    </w:p>
    <w:p w:rsidR="002050C3" w:rsidRPr="003E0C9B" w:rsidRDefault="002050C3" w:rsidP="002050C3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Αίθουσα Διδασκαλίας: </w:t>
      </w:r>
      <w:r w:rsidRPr="005C123E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</w:t>
      </w:r>
      <w:r w:rsidRPr="00195A00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ος όροφος τ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ου κτηρίου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K</w:t>
      </w:r>
      <w:r w:rsidRPr="00DD7069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13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 , ΤΕΙ Αθήνας</w:t>
      </w:r>
    </w:p>
    <w:p w:rsidR="002050C3" w:rsidRPr="00195A00" w:rsidRDefault="002050C3" w:rsidP="002050C3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Ημέρα: </w:t>
      </w:r>
      <w:r w:rsidR="0044668C">
        <w:rPr>
          <w:rFonts w:asciiTheme="minorHAnsi" w:hAnsiTheme="minorHAnsi"/>
          <w:b/>
          <w:lang w:val="el-GR"/>
        </w:rPr>
        <w:t>Τρίτη</w:t>
      </w:r>
    </w:p>
    <w:p w:rsidR="002050C3" w:rsidRPr="00226BEA" w:rsidRDefault="002050C3" w:rsidP="002050C3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>Ώρα:</w:t>
      </w:r>
      <w:r w:rsidRPr="00226BEA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15:00-17:00 μμ</w:t>
      </w:r>
      <w:r w:rsidRPr="00226BEA">
        <w:rPr>
          <w:rFonts w:asciiTheme="minorHAnsi" w:hAnsiTheme="minorHAnsi"/>
          <w:b/>
          <w:lang w:val="el-GR"/>
        </w:rPr>
        <w:t xml:space="preserve">          </w:t>
      </w:r>
      <w:r w:rsidRPr="00195A00">
        <w:rPr>
          <w:rFonts w:asciiTheme="minorHAnsi" w:hAnsiTheme="minorHAnsi"/>
          <w:lang w:val="el-GR"/>
        </w:rPr>
        <w:t xml:space="preserve">                                                               </w:t>
      </w:r>
      <w:r>
        <w:rPr>
          <w:rFonts w:asciiTheme="minorHAnsi" w:hAnsiTheme="minorHAnsi"/>
          <w:b/>
          <w:lang w:val="el-GR"/>
        </w:rPr>
        <w:t>Ακαδ. Έτος 201</w:t>
      </w:r>
      <w:r w:rsidRPr="00226BEA">
        <w:rPr>
          <w:rFonts w:asciiTheme="minorHAnsi" w:hAnsiTheme="minorHAnsi"/>
          <w:b/>
          <w:lang w:val="el-GR"/>
        </w:rPr>
        <w:t>7</w:t>
      </w:r>
      <w:r>
        <w:rPr>
          <w:rFonts w:asciiTheme="minorHAnsi" w:hAnsiTheme="minorHAnsi"/>
          <w:b/>
          <w:lang w:val="el-GR"/>
        </w:rPr>
        <w:t>-201</w:t>
      </w:r>
      <w:r w:rsidRPr="00226BEA">
        <w:rPr>
          <w:rFonts w:asciiTheme="minorHAnsi" w:hAnsiTheme="minorHAnsi"/>
          <w:b/>
          <w:lang w:val="el-GR"/>
        </w:rPr>
        <w:t>8</w:t>
      </w:r>
    </w:p>
    <w:p w:rsidR="002050C3" w:rsidRPr="00195A00" w:rsidRDefault="002050C3" w:rsidP="002050C3">
      <w:pPr>
        <w:rPr>
          <w:rFonts w:asciiTheme="minorHAnsi" w:hAnsiTheme="minorHAnsi"/>
          <w:lang w:val="el-GR"/>
        </w:rPr>
      </w:pPr>
    </w:p>
    <w:tbl>
      <w:tblPr>
        <w:tblStyle w:val="a3"/>
        <w:tblW w:w="10292" w:type="dxa"/>
        <w:tblInd w:w="-1168" w:type="dxa"/>
        <w:tblLook w:val="04A0" w:firstRow="1" w:lastRow="0" w:firstColumn="1" w:lastColumn="0" w:noHBand="0" w:noVBand="1"/>
      </w:tblPr>
      <w:tblGrid>
        <w:gridCol w:w="603"/>
        <w:gridCol w:w="1459"/>
        <w:gridCol w:w="6339"/>
        <w:gridCol w:w="1891"/>
      </w:tblGrid>
      <w:tr w:rsidR="002050C3" w:rsidRPr="003E0C9B" w:rsidTr="00772E1B">
        <w:trPr>
          <w:trHeight w:val="457"/>
        </w:trPr>
        <w:tc>
          <w:tcPr>
            <w:tcW w:w="603" w:type="dxa"/>
            <w:shd w:val="clear" w:color="auto" w:fill="DAEEF3" w:themeFill="accent5" w:themeFillTint="33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α/α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Ημερομηνία</w:t>
            </w:r>
          </w:p>
        </w:tc>
        <w:tc>
          <w:tcPr>
            <w:tcW w:w="6410" w:type="dxa"/>
            <w:shd w:val="clear" w:color="auto" w:fill="DAEEF3" w:themeFill="accent5" w:themeFillTint="33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Θεματική Ενότητα</w:t>
            </w:r>
          </w:p>
        </w:tc>
        <w:tc>
          <w:tcPr>
            <w:tcW w:w="1897" w:type="dxa"/>
            <w:shd w:val="clear" w:color="auto" w:fill="DAEEF3" w:themeFill="accent5" w:themeFillTint="33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Εισηγητ</w:t>
            </w:r>
            <w:r>
              <w:rPr>
                <w:rFonts w:asciiTheme="minorHAnsi" w:hAnsiTheme="minorHAnsi" w:cs="Arial"/>
                <w:b/>
                <w:lang w:val="el-GR"/>
              </w:rPr>
              <w:t>ής</w:t>
            </w:r>
          </w:p>
        </w:tc>
      </w:tr>
      <w:tr w:rsidR="002050C3" w:rsidRPr="002050C3" w:rsidTr="00772E1B">
        <w:trPr>
          <w:trHeight w:val="505"/>
        </w:trPr>
        <w:tc>
          <w:tcPr>
            <w:tcW w:w="603" w:type="dxa"/>
            <w:shd w:val="clear" w:color="auto" w:fill="FFFFFF" w:themeFill="background1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10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  <w:shd w:val="clear" w:color="auto" w:fill="FFFFFF" w:themeFill="background1"/>
          </w:tcPr>
          <w:p w:rsidR="002050C3" w:rsidRPr="00CC032F" w:rsidRDefault="002050C3" w:rsidP="002050C3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Βασικές λειτουργίες της διοίκησης, οργανωτική δομή των οργανισμών και παράγοντες που επηρεάζουν τη δομή τους.</w:t>
            </w:r>
          </w:p>
          <w:p w:rsidR="002050C3" w:rsidRPr="00DD7069" w:rsidRDefault="002050C3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97" w:type="dxa"/>
            <w:shd w:val="clear" w:color="auto" w:fill="FFFFFF" w:themeFill="background1"/>
          </w:tcPr>
          <w:p w:rsidR="002050C3" w:rsidRPr="00195A00" w:rsidRDefault="0044668C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</w:p>
        </w:tc>
      </w:tr>
      <w:tr w:rsidR="002050C3" w:rsidRPr="003E0C9B" w:rsidTr="00772E1B">
        <w:trPr>
          <w:trHeight w:val="482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2ο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17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195A00" w:rsidRDefault="002050C3" w:rsidP="003450B8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Στελέχωση-Βασικές αρχές στελέχωσης, πολιτικές και μέθοδοι σχεδιασμού στελέχωσης. Πρόγραμμα εργασίας</w:t>
            </w:r>
          </w:p>
        </w:tc>
        <w:tc>
          <w:tcPr>
            <w:tcW w:w="1897" w:type="dxa"/>
          </w:tcPr>
          <w:p w:rsidR="002050C3" w:rsidRPr="00195A00" w:rsidRDefault="0044668C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Μάργαρη Νικολέτα</w:t>
            </w:r>
          </w:p>
        </w:tc>
      </w:tr>
      <w:tr w:rsidR="002050C3" w:rsidRPr="003E0C9B" w:rsidTr="00772E1B">
        <w:trPr>
          <w:trHeight w:val="482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3ο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24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CC032F" w:rsidRDefault="002050C3" w:rsidP="002050C3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Διαχείριση ανθρώπινου δυναμικού, Επιλογή προσωπικού, Συγγραφή βιογραφικού σημειώματος. Αξιολόγηση προσωπικού,Εκπαίδευση και ανάπτυξη προσωπικού.</w:t>
            </w:r>
          </w:p>
          <w:p w:rsidR="002050C3" w:rsidRPr="00195A00" w:rsidRDefault="002050C3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97" w:type="dxa"/>
          </w:tcPr>
          <w:p w:rsidR="002F3430" w:rsidRDefault="0044668C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  <w:r w:rsidR="002F3430">
              <w:rPr>
                <w:rFonts w:asciiTheme="minorHAnsi" w:hAnsiTheme="minorHAnsi" w:cs="Arial"/>
                <w:sz w:val="22"/>
                <w:szCs w:val="22"/>
                <w:lang w:val="el-GR"/>
              </w:rPr>
              <w:t>/</w:t>
            </w:r>
          </w:p>
          <w:p w:rsidR="002050C3" w:rsidRPr="00195A00" w:rsidRDefault="002F3430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Φασόη Γεωργία</w:t>
            </w:r>
          </w:p>
        </w:tc>
      </w:tr>
      <w:tr w:rsidR="002050C3" w:rsidRPr="003E0C9B" w:rsidTr="00772E1B">
        <w:trPr>
          <w:trHeight w:val="641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4ο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31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195A00" w:rsidRDefault="002050C3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Παρακίνηση προσωπικού-Επαγγελματική ικανοποίηση.</w:t>
            </w:r>
          </w:p>
        </w:tc>
        <w:tc>
          <w:tcPr>
            <w:tcW w:w="1897" w:type="dxa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Σταυροπούλου Αρετή</w:t>
            </w:r>
          </w:p>
        </w:tc>
      </w:tr>
      <w:tr w:rsidR="002050C3" w:rsidRPr="002050C3" w:rsidTr="00772E1B">
        <w:trPr>
          <w:trHeight w:val="991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5ο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normaltextrun"/>
                <w:rFonts w:ascii="Calibri" w:hAnsi="Calibri"/>
              </w:rPr>
              <w:t>-11-1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195A00" w:rsidRDefault="002050C3" w:rsidP="00772E1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Ηγεσία:Κλασσικές και Σύγχρονες θεωρίες-Ηγετικός ρόλος και συναισθηματική νοημοσύνη στο χώρο της Υγειονομικής περίθαλψης.</w:t>
            </w:r>
          </w:p>
        </w:tc>
        <w:tc>
          <w:tcPr>
            <w:tcW w:w="1897" w:type="dxa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Μάργαρη Νικολέτα</w:t>
            </w:r>
          </w:p>
        </w:tc>
      </w:tr>
      <w:tr w:rsidR="002050C3" w:rsidRPr="002050C3" w:rsidTr="00772E1B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6ο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14-11-17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  <w:shd w:val="clear" w:color="auto" w:fill="FFFFFF" w:themeFill="background1"/>
          </w:tcPr>
          <w:p w:rsidR="002050C3" w:rsidRPr="00195A00" w:rsidRDefault="002050C3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Λήψη αποφάσεων και επίλυση προβλημάτων-Συμμετοχική λήψη αποφάσεων.</w:t>
            </w:r>
          </w:p>
        </w:tc>
        <w:tc>
          <w:tcPr>
            <w:tcW w:w="1897" w:type="dxa"/>
            <w:shd w:val="clear" w:color="auto" w:fill="FFFFFF" w:themeFill="background1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Μάργαρη Νικολέτα</w:t>
            </w:r>
          </w:p>
        </w:tc>
      </w:tr>
      <w:tr w:rsidR="002050C3" w:rsidRPr="003E0C9B" w:rsidTr="00772E1B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7ο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21-11-17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  <w:shd w:val="clear" w:color="auto" w:fill="FFFFFF" w:themeFill="background1"/>
          </w:tcPr>
          <w:p w:rsidR="002050C3" w:rsidRPr="00195A00" w:rsidRDefault="0044668C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Διαχείριση συγκρούσεων-Διαπραγμάτευση</w:t>
            </w:r>
          </w:p>
        </w:tc>
        <w:tc>
          <w:tcPr>
            <w:tcW w:w="1897" w:type="dxa"/>
            <w:shd w:val="clear" w:color="auto" w:fill="FFFFFF" w:themeFill="background1"/>
          </w:tcPr>
          <w:p w:rsidR="00CA40EB" w:rsidRDefault="00D37949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Μάρθα/</w:t>
            </w:r>
          </w:p>
          <w:p w:rsidR="002050C3" w:rsidRPr="00195A00" w:rsidRDefault="00A65CD2" w:rsidP="00CA40E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Σταυροπούλου Α</w:t>
            </w:r>
            <w:r w:rsidR="00CA40EB">
              <w:rPr>
                <w:rFonts w:asciiTheme="minorHAnsi" w:hAnsiTheme="minorHAnsi" w:cs="Arial"/>
                <w:sz w:val="22"/>
                <w:szCs w:val="22"/>
                <w:lang w:val="el-GR"/>
              </w:rPr>
              <w:t>.</w:t>
            </w:r>
          </w:p>
        </w:tc>
      </w:tr>
      <w:tr w:rsidR="002050C3" w:rsidRPr="0044668C" w:rsidTr="00772E1B">
        <w:trPr>
          <w:trHeight w:val="640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8ο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US"/>
              </w:rPr>
              <w:t>28</w:t>
            </w:r>
            <w:r>
              <w:rPr>
                <w:rStyle w:val="normaltextrun"/>
                <w:rFonts w:ascii="Calibri" w:hAnsi="Calibri"/>
              </w:rPr>
              <w:t>-11-1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44668C" w:rsidRPr="00CC032F" w:rsidRDefault="0044668C" w:rsidP="0044668C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Διοίκηση ποιότητας-Ικανοποίηση των ασθενών από τις υπηρεσίες υγείας.</w:t>
            </w:r>
          </w:p>
          <w:p w:rsidR="002050C3" w:rsidRPr="00195A00" w:rsidRDefault="002050C3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97" w:type="dxa"/>
          </w:tcPr>
          <w:p w:rsidR="00CA40EB" w:rsidRDefault="00D37949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Μάρθα/</w:t>
            </w:r>
          </w:p>
          <w:p w:rsidR="002050C3" w:rsidRPr="00195A00" w:rsidRDefault="00592465" w:rsidP="00CA40E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Σταυροπούλου Α</w:t>
            </w:r>
            <w:r w:rsidR="00CA40EB">
              <w:rPr>
                <w:rFonts w:asciiTheme="minorHAnsi" w:hAnsiTheme="minorHAnsi" w:cs="Arial"/>
                <w:sz w:val="22"/>
                <w:szCs w:val="22"/>
                <w:lang w:val="el-GR"/>
              </w:rPr>
              <w:t>.</w:t>
            </w:r>
          </w:p>
        </w:tc>
      </w:tr>
      <w:tr w:rsidR="002050C3" w:rsidRPr="0044668C" w:rsidTr="00772E1B">
        <w:trPr>
          <w:trHeight w:val="482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9ο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3450B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  <w:lang w:val="en-GB"/>
              </w:rPr>
              <w:t>5</w:t>
            </w:r>
            <w:r>
              <w:rPr>
                <w:rStyle w:val="normaltextrun"/>
                <w:rFonts w:ascii="Calibri" w:hAnsi="Calibri"/>
              </w:rPr>
              <w:t>-12-1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  <w:shd w:val="clear" w:color="auto" w:fill="FFFFFF" w:themeFill="background1"/>
          </w:tcPr>
          <w:p w:rsidR="002050C3" w:rsidRPr="00195A00" w:rsidRDefault="0044668C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Αξιολόγηση της ποιότητας στις υπηρεσίες υγείας- Βελτίωση της ποιότητας-Πιστοποίηση.</w:t>
            </w:r>
          </w:p>
        </w:tc>
        <w:tc>
          <w:tcPr>
            <w:tcW w:w="1897" w:type="dxa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</w:p>
        </w:tc>
      </w:tr>
      <w:tr w:rsidR="002050C3" w:rsidRPr="0044668C" w:rsidTr="00772E1B">
        <w:trPr>
          <w:trHeight w:val="433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10ο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2050C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GB"/>
              </w:rPr>
              <w:t>2</w:t>
            </w:r>
            <w:r>
              <w:rPr>
                <w:rStyle w:val="normaltextrun"/>
                <w:rFonts w:ascii="Calibri" w:hAnsi="Calibri"/>
              </w:rPr>
              <w:t>-12-1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4F618E" w:rsidRDefault="0044668C" w:rsidP="003450B8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Προϋπολογισμός-Βασικές αρχές κατάρτισης προϋπολογισμού-DRGs.</w:t>
            </w:r>
          </w:p>
        </w:tc>
        <w:tc>
          <w:tcPr>
            <w:tcW w:w="1897" w:type="dxa"/>
          </w:tcPr>
          <w:p w:rsidR="002050C3" w:rsidRPr="00195A00" w:rsidRDefault="00A65CD2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</w:p>
        </w:tc>
      </w:tr>
      <w:tr w:rsidR="002050C3" w:rsidRPr="0044668C" w:rsidTr="00772E1B">
        <w:trPr>
          <w:trHeight w:val="482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2050C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GB"/>
              </w:rPr>
              <w:t>9-12-17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5C123E" w:rsidRDefault="0044668C" w:rsidP="003450B8">
            <w:pPr>
              <w:rPr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Ηθικά –Δεοντολογικά θέματα-Ηθικά ζητήματα στην έρευνα, δικαιώματα των ασθενών</w:t>
            </w:r>
          </w:p>
        </w:tc>
        <w:tc>
          <w:tcPr>
            <w:tcW w:w="1897" w:type="dxa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Σταυροπούλου Αρετή</w:t>
            </w:r>
          </w:p>
        </w:tc>
      </w:tr>
      <w:tr w:rsidR="002050C3" w:rsidRPr="0044668C" w:rsidTr="00772E1B">
        <w:trPr>
          <w:trHeight w:val="433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12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2050C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</w:rPr>
              <w:t>0</w:t>
            </w:r>
            <w:r>
              <w:rPr>
                <w:rStyle w:val="normaltextrun"/>
                <w:rFonts w:ascii="Calibri" w:hAnsi="Calibri"/>
                <w:lang w:val="en-GB"/>
              </w:rPr>
              <w:t>9-01-18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2050C3" w:rsidRPr="00195A00" w:rsidRDefault="0044668C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Εργασιακό στρες και Επαγγελματική εξουθένωση.</w:t>
            </w:r>
          </w:p>
        </w:tc>
        <w:tc>
          <w:tcPr>
            <w:tcW w:w="1897" w:type="dxa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</w:p>
        </w:tc>
      </w:tr>
      <w:tr w:rsidR="002050C3" w:rsidRPr="0044668C" w:rsidTr="00772E1B">
        <w:trPr>
          <w:trHeight w:val="482"/>
        </w:trPr>
        <w:tc>
          <w:tcPr>
            <w:tcW w:w="603" w:type="dxa"/>
          </w:tcPr>
          <w:p w:rsidR="002050C3" w:rsidRPr="00195A00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Default="002050C3" w:rsidP="002050C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US"/>
              </w:rPr>
              <w:t>6</w:t>
            </w:r>
            <w:r>
              <w:rPr>
                <w:rStyle w:val="normaltextrun"/>
                <w:rFonts w:ascii="Calibri" w:hAnsi="Calibri"/>
              </w:rPr>
              <w:t>-01-18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410" w:type="dxa"/>
          </w:tcPr>
          <w:p w:rsidR="0044668C" w:rsidRPr="0044668C" w:rsidRDefault="0044668C" w:rsidP="0044668C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CC032F">
              <w:rPr>
                <w:rFonts w:ascii="Palatino Linotype" w:hAnsi="Palatino Linotype" w:cs="Arial"/>
                <w:sz w:val="20"/>
                <w:szCs w:val="20"/>
                <w:lang w:val="el-GR"/>
              </w:rPr>
              <w:t>Διοικώντας ένα πολιτισμικά ετερογενές εργατικό δυναμικό</w:t>
            </w: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.</w:t>
            </w:r>
          </w:p>
          <w:p w:rsidR="002050C3" w:rsidRPr="00195A00" w:rsidRDefault="002050C3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97" w:type="dxa"/>
          </w:tcPr>
          <w:p w:rsidR="002050C3" w:rsidRPr="00195A00" w:rsidRDefault="00592465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Μάργαρη Νικολέτα</w:t>
            </w:r>
          </w:p>
        </w:tc>
      </w:tr>
      <w:tr w:rsidR="002050C3" w:rsidRPr="0044668C" w:rsidTr="00772E1B">
        <w:trPr>
          <w:trHeight w:val="482"/>
        </w:trPr>
        <w:tc>
          <w:tcPr>
            <w:tcW w:w="603" w:type="dxa"/>
          </w:tcPr>
          <w:p w:rsidR="002050C3" w:rsidRDefault="002050C3" w:rsidP="003450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0C3" w:rsidRPr="008237BA" w:rsidRDefault="002050C3" w:rsidP="002050C3">
            <w:pPr>
              <w:pStyle w:val="paragraph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23-01-18</w:t>
            </w:r>
          </w:p>
        </w:tc>
        <w:tc>
          <w:tcPr>
            <w:tcW w:w="6410" w:type="dxa"/>
          </w:tcPr>
          <w:p w:rsidR="002050C3" w:rsidRDefault="0044668C" w:rsidP="003450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B6663">
              <w:rPr>
                <w:rFonts w:ascii="Palatino Linotype" w:hAnsi="Palatino Linotype" w:cs="Arial"/>
                <w:sz w:val="20"/>
                <w:szCs w:val="20"/>
                <w:lang w:val="el-GR"/>
              </w:rPr>
              <w:t>Παρουσιάσεις μεθόδων Στελέχωσης και Προγράμματος εργασίας</w:t>
            </w:r>
          </w:p>
        </w:tc>
        <w:tc>
          <w:tcPr>
            <w:tcW w:w="1897" w:type="dxa"/>
          </w:tcPr>
          <w:p w:rsidR="002050C3" w:rsidRPr="0044668C" w:rsidRDefault="00A65CD2" w:rsidP="00A65CD2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Κελέση-Μ</w:t>
            </w:r>
            <w:r w:rsidR="00592465">
              <w:rPr>
                <w:rFonts w:asciiTheme="minorHAnsi" w:hAnsiTheme="minorHAnsi" w:cs="Arial"/>
                <w:sz w:val="22"/>
                <w:szCs w:val="22"/>
                <w:lang w:val="el-GR"/>
              </w:rPr>
              <w:t>άργαρη</w:t>
            </w:r>
          </w:p>
        </w:tc>
      </w:tr>
    </w:tbl>
    <w:p w:rsidR="009B24FC" w:rsidRPr="0044668C" w:rsidRDefault="002050C3">
      <w:pPr>
        <w:rPr>
          <w:lang w:val="el-GR"/>
        </w:rPr>
      </w:pPr>
      <w:r w:rsidRPr="0044668C">
        <w:rPr>
          <w:lang w:val="el-GR"/>
        </w:rPr>
        <w:t xml:space="preserve">                                                                     </w:t>
      </w:r>
      <w:r w:rsidR="00A65CD2">
        <w:rPr>
          <w:lang w:val="el-GR"/>
        </w:rPr>
        <w:t xml:space="preserve">       </w:t>
      </w:r>
      <w:bookmarkStart w:id="0" w:name="_GoBack"/>
      <w:bookmarkEnd w:id="0"/>
    </w:p>
    <w:sectPr w:rsidR="009B24FC" w:rsidRPr="0044668C" w:rsidSect="0053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0C3"/>
    <w:rsid w:val="00202F0E"/>
    <w:rsid w:val="002050C3"/>
    <w:rsid w:val="002F3430"/>
    <w:rsid w:val="00384B78"/>
    <w:rsid w:val="0044668C"/>
    <w:rsid w:val="00592465"/>
    <w:rsid w:val="00772E1B"/>
    <w:rsid w:val="009B24FC"/>
    <w:rsid w:val="00A65CD2"/>
    <w:rsid w:val="00CA40EB"/>
    <w:rsid w:val="00D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BC37-785A-40A1-8145-E4D2200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C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2050C3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0"/>
    <w:rsid w:val="002050C3"/>
  </w:style>
  <w:style w:type="character" w:customStyle="1" w:styleId="eop">
    <w:name w:val="eop"/>
    <w:basedOn w:val="a0"/>
    <w:rsid w:val="0020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PMS Trauma</cp:lastModifiedBy>
  <cp:revision>3</cp:revision>
  <dcterms:created xsi:type="dcterms:W3CDTF">2017-09-29T11:08:00Z</dcterms:created>
  <dcterms:modified xsi:type="dcterms:W3CDTF">2017-10-02T11:20:00Z</dcterms:modified>
</cp:coreProperties>
</file>